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A4" w:rsidRPr="00B71574" w:rsidRDefault="00A9451F" w:rsidP="00DD4059">
      <w:pPr>
        <w:spacing w:after="312"/>
        <w:rPr>
          <w:rFonts w:ascii="Times New Roman" w:eastAsiaTheme="minorEastAsia" w:hAnsi="Times New Roman" w:cs="Times New Roman" w:hint="eastAsia"/>
          <w:color w:val="000000"/>
          <w:sz w:val="16"/>
          <w:szCs w:val="16"/>
        </w:rPr>
      </w:pPr>
      <w:r>
        <w:rPr>
          <w:rFonts w:ascii="Times New Roman" w:hAnsi="Times New Roman" w:cs="Times New Roman"/>
          <w:b/>
          <w:bCs/>
          <w:sz w:val="24"/>
        </w:rPr>
        <w:t>3GPP TSG RAN WG1 #</w:t>
      </w:r>
      <w:r>
        <w:rPr>
          <w:rFonts w:ascii="Times New Roman" w:eastAsiaTheme="minorEastAsia" w:hAnsi="Times New Roman" w:cs="Times New Roman" w:hint="eastAsia"/>
          <w:b/>
          <w:bCs/>
          <w:sz w:val="24"/>
        </w:rPr>
        <w:t>100</w:t>
      </w:r>
      <w:r w:rsidR="00805AA4" w:rsidRPr="00803625">
        <w:rPr>
          <w:rFonts w:ascii="Times New Roman" w:hAnsi="Times New Roman" w:cs="Times New Roman"/>
          <w:b/>
          <w:bCs/>
          <w:sz w:val="24"/>
        </w:rPr>
        <w:tab/>
      </w:r>
      <w:r w:rsidR="00805AA4" w:rsidRPr="00803625">
        <w:rPr>
          <w:rFonts w:ascii="Times New Roman" w:eastAsia="宋体" w:hAnsi="Times New Roman" w:cs="Times New Roman"/>
          <w:b/>
          <w:bCs/>
          <w:sz w:val="24"/>
        </w:rPr>
        <w:tab/>
      </w:r>
      <w:r w:rsidR="00805AA4" w:rsidRPr="00803625">
        <w:rPr>
          <w:rFonts w:ascii="Times New Roman" w:eastAsia="宋体" w:hAnsi="Times New Roman" w:cs="Times New Roman"/>
          <w:b/>
          <w:bCs/>
          <w:sz w:val="24"/>
        </w:rPr>
        <w:tab/>
      </w:r>
      <w:r w:rsidR="00805AA4" w:rsidRPr="00803625">
        <w:rPr>
          <w:rFonts w:ascii="Times New Roman" w:eastAsia="宋体" w:hAnsi="Times New Roman" w:cs="Times New Roman"/>
          <w:b/>
          <w:bCs/>
          <w:sz w:val="24"/>
        </w:rPr>
        <w:tab/>
      </w:r>
      <w:r w:rsidR="00805AA4" w:rsidRPr="00803625">
        <w:rPr>
          <w:rFonts w:ascii="Times New Roman" w:eastAsia="宋体" w:hAnsi="Times New Roman" w:cs="Times New Roman"/>
          <w:b/>
          <w:bCs/>
          <w:sz w:val="24"/>
        </w:rPr>
        <w:tab/>
      </w:r>
      <w:r w:rsidR="00805AA4" w:rsidRPr="00803625">
        <w:rPr>
          <w:rFonts w:ascii="Times New Roman" w:eastAsia="宋体" w:hAnsi="Times New Roman" w:cs="Times New Roman"/>
          <w:b/>
          <w:bCs/>
          <w:sz w:val="24"/>
        </w:rPr>
        <w:tab/>
      </w:r>
      <w:r w:rsidR="00805AA4" w:rsidRPr="00803625">
        <w:rPr>
          <w:rFonts w:ascii="Times New Roman" w:eastAsia="宋体" w:hAnsi="Times New Roman" w:cs="Times New Roman"/>
          <w:b/>
          <w:bCs/>
          <w:sz w:val="24"/>
        </w:rPr>
        <w:tab/>
      </w:r>
      <w:r w:rsidR="007A393D">
        <w:rPr>
          <w:rFonts w:ascii="Times New Roman" w:eastAsia="宋体" w:hAnsi="Times New Roman" w:cs="Times New Roman" w:hint="eastAsia"/>
          <w:b/>
          <w:bCs/>
          <w:sz w:val="24"/>
        </w:rPr>
        <w:t xml:space="preserve">     </w:t>
      </w:r>
      <w:r w:rsidR="00805AA4" w:rsidRPr="00803625">
        <w:rPr>
          <w:rFonts w:ascii="Times New Roman" w:hAnsi="Times New Roman" w:cs="Times New Roman"/>
          <w:b/>
          <w:bCs/>
          <w:sz w:val="24"/>
        </w:rPr>
        <w:tab/>
        <w:t>R1-</w:t>
      </w:r>
      <w:r w:rsidR="00B71574">
        <w:rPr>
          <w:rFonts w:ascii="Times New Roman" w:eastAsiaTheme="minorEastAsia" w:hAnsi="Times New Roman" w:cs="Times New Roman" w:hint="eastAsia"/>
          <w:b/>
          <w:bCs/>
          <w:sz w:val="24"/>
        </w:rPr>
        <w:t>2000807</w:t>
      </w:r>
      <w:bookmarkStart w:id="0" w:name="_GoBack"/>
      <w:bookmarkEnd w:id="0"/>
    </w:p>
    <w:p w:rsidR="00DD4059" w:rsidRPr="007A393D" w:rsidRDefault="005F3342" w:rsidP="00B543DA">
      <w:pPr>
        <w:tabs>
          <w:tab w:val="left" w:pos="1500"/>
        </w:tabs>
        <w:overflowPunct w:val="0"/>
        <w:autoSpaceDE w:val="0"/>
        <w:autoSpaceDN w:val="0"/>
        <w:adjustRightInd w:val="0"/>
        <w:spacing w:after="312" w:line="288" w:lineRule="auto"/>
        <w:textAlignment w:val="baseline"/>
        <w:rPr>
          <w:rFonts w:ascii="Times New Roman" w:eastAsiaTheme="minorEastAsia" w:hAnsi="Times New Roman" w:cs="Times New Roman"/>
          <w:b/>
          <w:bCs/>
          <w:sz w:val="24"/>
        </w:rPr>
      </w:pPr>
      <w:proofErr w:type="gramStart"/>
      <w:r w:rsidRPr="005F3342">
        <w:rPr>
          <w:rFonts w:ascii="Times New Roman" w:eastAsiaTheme="minorEastAsia" w:hAnsi="Times New Roman" w:cs="Times New Roman"/>
          <w:b/>
          <w:bCs/>
          <w:sz w:val="24"/>
        </w:rPr>
        <w:t>e-Meeting</w:t>
      </w:r>
      <w:proofErr w:type="gramEnd"/>
      <w:r w:rsidRPr="005F3342">
        <w:rPr>
          <w:rFonts w:ascii="Times New Roman" w:eastAsiaTheme="minorEastAsia" w:hAnsi="Times New Roman" w:cs="Times New Roman"/>
          <w:b/>
          <w:bCs/>
          <w:sz w:val="24"/>
        </w:rPr>
        <w:t>, February 24th – March 6th, 2020</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p>
    <w:p w:rsidR="00805AA4" w:rsidRPr="00803625" w:rsidRDefault="00A9451F"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r>
        <w:rPr>
          <w:rFonts w:ascii="Times New Roman" w:eastAsia="MS Mincho" w:hAnsi="Times New Roman" w:cs="Times New Roman"/>
          <w:b/>
          <w:sz w:val="24"/>
        </w:rPr>
        <w:t>Agenda Item:</w:t>
      </w:r>
      <w:r>
        <w:rPr>
          <w:rFonts w:ascii="Times New Roman" w:eastAsia="MS Mincho" w:hAnsi="Times New Roman" w:cs="Times New Roman"/>
          <w:b/>
          <w:sz w:val="24"/>
        </w:rPr>
        <w:tab/>
      </w:r>
      <w:r>
        <w:rPr>
          <w:rFonts w:ascii="Times New Roman" w:eastAsia="MS Mincho" w:hAnsi="Times New Roman" w:cs="Times New Roman"/>
          <w:b/>
          <w:sz w:val="24"/>
        </w:rPr>
        <w:tab/>
        <w:t>7.2.</w:t>
      </w:r>
      <w:r>
        <w:rPr>
          <w:rFonts w:ascii="Times New Roman" w:eastAsiaTheme="minorEastAsia" w:hAnsi="Times New Roman" w:cs="Times New Roman" w:hint="eastAsia"/>
          <w:b/>
          <w:sz w:val="24"/>
        </w:rPr>
        <w:t>5</w:t>
      </w:r>
      <w:r w:rsidR="00805AA4" w:rsidRPr="00803625">
        <w:rPr>
          <w:rFonts w:ascii="Times New Roman" w:eastAsia="MS Mincho" w:hAnsi="Times New Roman" w:cs="Times New Roman"/>
          <w:b/>
          <w:sz w:val="24"/>
        </w:rPr>
        <w:t>.3</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MS Mincho" w:hAnsi="Times New Roman" w:cs="Times New Roman"/>
          <w:b/>
          <w:sz w:val="24"/>
        </w:rPr>
      </w:pPr>
      <w:r w:rsidRPr="00803625">
        <w:rPr>
          <w:rFonts w:ascii="Times New Roman" w:eastAsia="MS Mincho" w:hAnsi="Times New Roman" w:cs="Times New Roman"/>
          <w:b/>
          <w:sz w:val="24"/>
        </w:rPr>
        <w:t>Source:</w:t>
      </w:r>
      <w:r w:rsidRPr="00803625">
        <w:rPr>
          <w:rFonts w:ascii="Times New Roman" w:eastAsia="MS Mincho" w:hAnsi="Times New Roman" w:cs="Times New Roman"/>
          <w:b/>
          <w:sz w:val="24"/>
        </w:rPr>
        <w:tab/>
      </w:r>
      <w:r w:rsidRPr="00803625">
        <w:rPr>
          <w:rFonts w:ascii="Times New Roman" w:eastAsia="MS Mincho" w:hAnsi="Times New Roman" w:cs="Times New Roman"/>
          <w:b/>
          <w:sz w:val="24"/>
        </w:rPr>
        <w:tab/>
        <w:t>China Unicom</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r w:rsidRPr="00803625">
        <w:rPr>
          <w:rFonts w:ascii="Times New Roman" w:eastAsia="MS Mincho" w:hAnsi="Times New Roman" w:cs="Times New Roman"/>
          <w:b/>
          <w:sz w:val="24"/>
        </w:rPr>
        <w:t>Title:</w:t>
      </w:r>
      <w:r w:rsidRPr="00803625">
        <w:rPr>
          <w:rFonts w:ascii="Times New Roman" w:eastAsia="MS Mincho" w:hAnsi="Times New Roman" w:cs="Times New Roman"/>
          <w:b/>
          <w:sz w:val="24"/>
        </w:rPr>
        <w:tab/>
      </w:r>
      <w:r w:rsidRPr="00803625">
        <w:rPr>
          <w:rFonts w:ascii="Times New Roman" w:eastAsia="MS Mincho" w:hAnsi="Times New Roman" w:cs="Times New Roman"/>
          <w:b/>
          <w:sz w:val="24"/>
        </w:rPr>
        <w:tab/>
      </w:r>
      <w:r w:rsidRPr="00803625">
        <w:rPr>
          <w:rFonts w:ascii="Times New Roman" w:eastAsia="宋体" w:hAnsi="Times New Roman" w:cs="Times New Roman"/>
          <w:b/>
          <w:sz w:val="24"/>
        </w:rPr>
        <w:t xml:space="preserve">PUSCH enhancements </w:t>
      </w:r>
      <w:r w:rsidRPr="00803625">
        <w:rPr>
          <w:rFonts w:ascii="Times New Roman" w:eastAsia="Malgun Gothic" w:hAnsi="Times New Roman" w:cs="Times New Roman"/>
          <w:b/>
          <w:sz w:val="24"/>
          <w:lang w:eastAsia="ko-KR"/>
        </w:rPr>
        <w:t>for URLLC</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MS Mincho" w:hAnsi="Times New Roman" w:cs="Times New Roman"/>
          <w:b/>
          <w:sz w:val="24"/>
        </w:rPr>
      </w:pPr>
      <w:r w:rsidRPr="00803625">
        <w:rPr>
          <w:rFonts w:ascii="Times New Roman" w:eastAsia="MS Mincho" w:hAnsi="Times New Roman" w:cs="Times New Roman"/>
          <w:b/>
          <w:sz w:val="24"/>
        </w:rPr>
        <w:t>Document for:</w:t>
      </w:r>
      <w:r w:rsidRPr="00803625">
        <w:rPr>
          <w:rFonts w:ascii="Times New Roman" w:eastAsia="Malgun Gothic" w:hAnsi="Times New Roman" w:cs="Times New Roman"/>
          <w:b/>
          <w:sz w:val="24"/>
          <w:lang w:eastAsia="ko-KR"/>
        </w:rPr>
        <w:tab/>
      </w:r>
      <w:r w:rsidRPr="00803625">
        <w:rPr>
          <w:rFonts w:ascii="Times New Roman" w:eastAsia="Malgun Gothic" w:hAnsi="Times New Roman" w:cs="Times New Roman"/>
          <w:b/>
          <w:sz w:val="24"/>
          <w:lang w:eastAsia="ko-KR"/>
        </w:rPr>
        <w:tab/>
      </w:r>
      <w:r w:rsidRPr="00803625">
        <w:rPr>
          <w:rFonts w:ascii="Times New Roman" w:eastAsia="MS Mincho" w:hAnsi="Times New Roman" w:cs="Times New Roman"/>
          <w:b/>
          <w:sz w:val="24"/>
        </w:rPr>
        <w:t>Discussion and decision</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Introduction</w:t>
      </w:r>
    </w:p>
    <w:p w:rsidR="00805AA4" w:rsidRPr="00345201" w:rsidRDefault="00805AA4" w:rsidP="00B543DA">
      <w:pPr>
        <w:spacing w:after="312"/>
        <w:rPr>
          <w:rFonts w:ascii="Times New Roman" w:eastAsiaTheme="minorEastAsia" w:hAnsi="Times New Roman" w:cs="Times New Roman"/>
        </w:rPr>
      </w:pPr>
      <w:r w:rsidRPr="00345201">
        <w:rPr>
          <w:rFonts w:ascii="Times New Roman" w:hAnsi="Times New Roman" w:cs="Times New Roman"/>
        </w:rPr>
        <w:t xml:space="preserve">In RAN1 NR </w:t>
      </w:r>
      <w:r w:rsidR="007469EA" w:rsidRPr="00345201">
        <w:rPr>
          <w:rFonts w:ascii="Times New Roman" w:hAnsi="Times New Roman" w:cs="Times New Roman"/>
        </w:rPr>
        <w:t>#</w:t>
      </w:r>
      <w:r w:rsidR="007469EA" w:rsidRPr="00345201">
        <w:rPr>
          <w:rFonts w:ascii="Times New Roman" w:eastAsiaTheme="minorEastAsia" w:hAnsi="Times New Roman" w:cs="Times New Roman" w:hint="eastAsia"/>
        </w:rPr>
        <w:t>100</w:t>
      </w:r>
      <w:r w:rsidR="00A63E44" w:rsidRPr="00345201">
        <w:rPr>
          <w:rFonts w:ascii="Times New Roman" w:hAnsi="Times New Roman" w:cs="Times New Roman"/>
        </w:rPr>
        <w:t xml:space="preserve"> </w:t>
      </w:r>
      <w:r w:rsidR="00B432EC" w:rsidRPr="00345201">
        <w:rPr>
          <w:rFonts w:ascii="Times New Roman" w:hAnsi="Times New Roman" w:cs="Times New Roman"/>
        </w:rPr>
        <w:t>meeting</w:t>
      </w:r>
      <w:r w:rsidR="003259FD" w:rsidRPr="00345201">
        <w:rPr>
          <w:rFonts w:ascii="Times New Roman" w:eastAsiaTheme="minorEastAsia" w:hAnsi="Times New Roman" w:cs="Times New Roman" w:hint="eastAsia"/>
        </w:rPr>
        <w:t xml:space="preserve"> </w:t>
      </w:r>
      <w:r w:rsidR="003259FD" w:rsidRPr="00345201">
        <w:rPr>
          <w:rFonts w:ascii="Times New Roman" w:hAnsi="Times New Roman" w:cs="Times New Roman"/>
        </w:rPr>
        <w:fldChar w:fldCharType="begin"/>
      </w:r>
      <w:r w:rsidR="003259FD" w:rsidRPr="00345201">
        <w:rPr>
          <w:rFonts w:ascii="Times New Roman" w:hAnsi="Times New Roman" w:cs="Times New Roman"/>
        </w:rPr>
        <w:instrText xml:space="preserve"> REF _Ref23188171 \r \h </w:instrText>
      </w:r>
      <w:r w:rsidR="00345201">
        <w:rPr>
          <w:rFonts w:ascii="Times New Roman" w:hAnsi="Times New Roman" w:cs="Times New Roman"/>
        </w:rPr>
        <w:instrText xml:space="preserve"> \* MERGEFORMAT </w:instrText>
      </w:r>
      <w:r w:rsidR="003259FD" w:rsidRPr="00345201">
        <w:rPr>
          <w:rFonts w:ascii="Times New Roman" w:hAnsi="Times New Roman" w:cs="Times New Roman"/>
        </w:rPr>
      </w:r>
      <w:r w:rsidR="003259FD" w:rsidRPr="00345201">
        <w:rPr>
          <w:rFonts w:ascii="Times New Roman" w:hAnsi="Times New Roman" w:cs="Times New Roman"/>
        </w:rPr>
        <w:fldChar w:fldCharType="separate"/>
      </w:r>
      <w:r w:rsidR="003259FD" w:rsidRPr="00345201">
        <w:rPr>
          <w:rFonts w:ascii="Times New Roman" w:hAnsi="Times New Roman" w:cs="Times New Roman"/>
        </w:rPr>
        <w:t>[1]</w:t>
      </w:r>
      <w:r w:rsidR="003259FD" w:rsidRPr="00345201">
        <w:rPr>
          <w:rFonts w:ascii="Times New Roman" w:hAnsi="Times New Roman" w:cs="Times New Roman"/>
        </w:rPr>
        <w:fldChar w:fldCharType="end"/>
      </w:r>
      <w:r w:rsidRPr="00345201">
        <w:rPr>
          <w:rFonts w:ascii="Times New Roman" w:hAnsi="Times New Roman" w:cs="Times New Roman"/>
        </w:rPr>
        <w:t>, the following agreements and conclusions were achieved for PUSCH enhancements.</w:t>
      </w:r>
    </w:p>
    <w:p w:rsidR="007A393D" w:rsidRPr="00345201" w:rsidRDefault="007A393D" w:rsidP="007A393D">
      <w:pPr>
        <w:spacing w:after="312"/>
        <w:rPr>
          <w:rFonts w:eastAsiaTheme="minorEastAsia"/>
          <w:szCs w:val="20"/>
        </w:rPr>
      </w:pPr>
      <w:r w:rsidRPr="00B559E6">
        <w:rPr>
          <w:szCs w:val="20"/>
          <w:highlight w:val="green"/>
          <w:lang w:eastAsia="x-none"/>
        </w:rPr>
        <w:t>Agreements:</w:t>
      </w:r>
    </w:p>
    <w:p w:rsidR="007469EA" w:rsidRPr="00345201" w:rsidRDefault="007469EA" w:rsidP="007469EA">
      <w:pPr>
        <w:pStyle w:val="a3"/>
        <w:numPr>
          <w:ilvl w:val="0"/>
          <w:numId w:val="16"/>
        </w:numPr>
        <w:spacing w:afterLines="0" w:after="312" w:line="240" w:lineRule="auto"/>
        <w:contextualSpacing/>
        <w:rPr>
          <w:rFonts w:ascii="Times New Roman" w:eastAsia="Batang" w:hAnsi="Times New Roman"/>
          <w:i/>
          <w:sz w:val="20"/>
          <w:szCs w:val="20"/>
          <w:lang w:val="en-US" w:eastAsia="en-US"/>
        </w:rPr>
      </w:pPr>
      <w:r w:rsidRPr="00345201">
        <w:rPr>
          <w:rFonts w:ascii="Times New Roman" w:eastAsia="Batang" w:hAnsi="Times New Roman"/>
          <w:i/>
          <w:sz w:val="20"/>
          <w:szCs w:val="20"/>
          <w:lang w:val="en-US" w:eastAsia="en-US"/>
        </w:rPr>
        <w:t>For the initial Type 2 CG PUSCH transmission, the TDRA table follows the activating DCI.</w:t>
      </w:r>
    </w:p>
    <w:p w:rsidR="007469EA" w:rsidRPr="00345201" w:rsidRDefault="007469EA" w:rsidP="007469EA">
      <w:pPr>
        <w:pStyle w:val="a3"/>
        <w:numPr>
          <w:ilvl w:val="0"/>
          <w:numId w:val="16"/>
        </w:numPr>
        <w:spacing w:afterLines="0" w:after="312" w:line="240" w:lineRule="auto"/>
        <w:contextualSpacing/>
        <w:rPr>
          <w:rFonts w:ascii="Times New Roman" w:eastAsia="Batang" w:hAnsi="Times New Roman"/>
          <w:i/>
          <w:sz w:val="20"/>
          <w:szCs w:val="20"/>
          <w:lang w:val="en-US" w:eastAsia="en-US"/>
        </w:rPr>
      </w:pPr>
      <w:r w:rsidRPr="00345201">
        <w:rPr>
          <w:rFonts w:ascii="Times New Roman" w:eastAsia="Batang" w:hAnsi="Times New Roman"/>
          <w:i/>
          <w:sz w:val="20"/>
          <w:szCs w:val="20"/>
          <w:lang w:val="en-US" w:eastAsia="en-US"/>
        </w:rPr>
        <w:t xml:space="preserve">For the initial Type 2 CG PUSCH transmission with PUSCH repetition type A or B, the number of repetitions is provided by the activating DCI via </w:t>
      </w:r>
      <w:proofErr w:type="spellStart"/>
      <w:r w:rsidRPr="00345201">
        <w:rPr>
          <w:rFonts w:ascii="Times New Roman" w:eastAsia="Batang" w:hAnsi="Times New Roman"/>
          <w:i/>
          <w:sz w:val="20"/>
          <w:szCs w:val="20"/>
          <w:lang w:val="en-US" w:eastAsia="en-US"/>
        </w:rPr>
        <w:t>numberofrepetitions</w:t>
      </w:r>
      <w:proofErr w:type="spellEnd"/>
      <w:r w:rsidRPr="00345201">
        <w:rPr>
          <w:rFonts w:ascii="Times New Roman" w:eastAsia="Batang" w:hAnsi="Times New Roman"/>
          <w:i/>
          <w:sz w:val="20"/>
          <w:szCs w:val="20"/>
          <w:lang w:val="en-US" w:eastAsia="en-US"/>
        </w:rPr>
        <w:t xml:space="preserve"> if it is present in the corresponding TDRA table; otherwise, the number of repetitions is provided by </w:t>
      </w:r>
      <w:proofErr w:type="spellStart"/>
      <w:r w:rsidRPr="00345201">
        <w:rPr>
          <w:rFonts w:ascii="Times New Roman" w:eastAsia="Batang" w:hAnsi="Times New Roman"/>
          <w:i/>
          <w:sz w:val="20"/>
          <w:szCs w:val="20"/>
          <w:lang w:val="en-US" w:eastAsia="en-US"/>
        </w:rPr>
        <w:t>repK</w:t>
      </w:r>
      <w:proofErr w:type="spellEnd"/>
      <w:r w:rsidRPr="00345201">
        <w:rPr>
          <w:rFonts w:ascii="Times New Roman" w:eastAsia="Batang" w:hAnsi="Times New Roman"/>
          <w:i/>
          <w:sz w:val="20"/>
          <w:szCs w:val="20"/>
          <w:lang w:val="en-US" w:eastAsia="en-US"/>
        </w:rPr>
        <w:t>.</w:t>
      </w:r>
    </w:p>
    <w:p w:rsidR="007A393D" w:rsidRPr="00345201" w:rsidRDefault="007A393D" w:rsidP="007A393D">
      <w:pPr>
        <w:spacing w:after="312"/>
        <w:rPr>
          <w:rFonts w:eastAsiaTheme="minorEastAsia"/>
          <w:szCs w:val="20"/>
        </w:rPr>
      </w:pPr>
      <w:r w:rsidRPr="00B559E6">
        <w:rPr>
          <w:szCs w:val="20"/>
          <w:highlight w:val="green"/>
        </w:rPr>
        <w:t>Agreements:</w:t>
      </w:r>
    </w:p>
    <w:p w:rsidR="007469EA" w:rsidRPr="00345201" w:rsidRDefault="007469EA" w:rsidP="007469EA">
      <w:pPr>
        <w:widowControl/>
        <w:numPr>
          <w:ilvl w:val="0"/>
          <w:numId w:val="26"/>
        </w:numPr>
        <w:spacing w:afterLines="0" w:after="312"/>
        <w:jc w:val="left"/>
        <w:rPr>
          <w:rFonts w:ascii="Times New Roman" w:hAnsi="Times New Roman"/>
          <w:sz w:val="20"/>
          <w:szCs w:val="20"/>
        </w:rPr>
      </w:pPr>
      <w:r w:rsidRPr="00345201">
        <w:rPr>
          <w:rFonts w:ascii="Times New Roman" w:hAnsi="Times New Roman"/>
          <w:sz w:val="20"/>
          <w:szCs w:val="20"/>
        </w:rPr>
        <w:t xml:space="preserve">For the initial Type 1 CG PUSCH transmission with PUSCH repetition type B, </w:t>
      </w:r>
    </w:p>
    <w:p w:rsidR="007469EA" w:rsidRPr="00345201" w:rsidRDefault="007469EA" w:rsidP="007469EA">
      <w:pPr>
        <w:widowControl/>
        <w:numPr>
          <w:ilvl w:val="1"/>
          <w:numId w:val="26"/>
        </w:numPr>
        <w:spacing w:afterLines="0" w:after="0"/>
        <w:ind w:left="1434" w:hanging="357"/>
        <w:jc w:val="left"/>
        <w:rPr>
          <w:rFonts w:ascii="Times New Roman" w:hAnsi="Times New Roman"/>
          <w:i/>
          <w:sz w:val="20"/>
          <w:szCs w:val="20"/>
        </w:rPr>
      </w:pPr>
      <w:r w:rsidRPr="00345201">
        <w:rPr>
          <w:rFonts w:ascii="Times New Roman" w:hAnsi="Times New Roman"/>
          <w:i/>
          <w:sz w:val="20"/>
          <w:szCs w:val="20"/>
        </w:rPr>
        <w:t xml:space="preserve">If one and only one of DCI formats 0_1 and 0_2 is configured with PUSCH repetition type B, the TDRA table corresponding to the DCI format (0_1 or 0_2) configured with PUSCH repetition type B is used. </w:t>
      </w:r>
    </w:p>
    <w:p w:rsidR="007469EA" w:rsidRPr="00345201" w:rsidRDefault="007469EA" w:rsidP="007469EA">
      <w:pPr>
        <w:widowControl/>
        <w:numPr>
          <w:ilvl w:val="1"/>
          <w:numId w:val="26"/>
        </w:numPr>
        <w:spacing w:afterLines="0" w:after="0"/>
        <w:ind w:left="1434" w:hanging="357"/>
        <w:jc w:val="left"/>
        <w:rPr>
          <w:rFonts w:ascii="Times New Roman" w:hAnsi="Times New Roman"/>
          <w:i/>
          <w:sz w:val="20"/>
          <w:szCs w:val="20"/>
        </w:rPr>
      </w:pPr>
      <w:r w:rsidRPr="00345201">
        <w:rPr>
          <w:rFonts w:ascii="Times New Roman" w:hAnsi="Times New Roman"/>
          <w:i/>
          <w:sz w:val="20"/>
          <w:szCs w:val="20"/>
        </w:rPr>
        <w:t>If both 0_1 and 0_2 are configured with PUSCH repetition type B, the TDRA table corresponding to DCI format 0_1 is used.</w:t>
      </w:r>
    </w:p>
    <w:p w:rsidR="007469EA" w:rsidRPr="00345201" w:rsidRDefault="007469EA" w:rsidP="007469EA">
      <w:pPr>
        <w:widowControl/>
        <w:numPr>
          <w:ilvl w:val="1"/>
          <w:numId w:val="26"/>
        </w:numPr>
        <w:spacing w:afterLines="0" w:after="0"/>
        <w:ind w:left="1434" w:hanging="357"/>
        <w:jc w:val="left"/>
        <w:rPr>
          <w:rFonts w:ascii="Times New Roman" w:hAnsi="Times New Roman"/>
          <w:i/>
          <w:sz w:val="20"/>
          <w:szCs w:val="20"/>
        </w:rPr>
      </w:pPr>
      <w:r w:rsidRPr="00345201">
        <w:rPr>
          <w:rFonts w:ascii="Times New Roman" w:hAnsi="Times New Roman"/>
          <w:i/>
          <w:sz w:val="20"/>
          <w:szCs w:val="20"/>
        </w:rPr>
        <w:t>Note: For the initial Type 1 CG PUSCH transmission with PUSCH repetition type B, the case of none of the DCI formats 0_1 and 0_2 is configured with PUSCH repetition type B is an error case</w:t>
      </w:r>
    </w:p>
    <w:p w:rsidR="007469EA" w:rsidRPr="00345201" w:rsidRDefault="007469EA" w:rsidP="007469EA">
      <w:pPr>
        <w:pStyle w:val="a3"/>
        <w:numPr>
          <w:ilvl w:val="0"/>
          <w:numId w:val="16"/>
        </w:numPr>
        <w:spacing w:afterLines="0" w:after="312" w:line="240" w:lineRule="auto"/>
        <w:contextualSpacing/>
        <w:rPr>
          <w:rFonts w:ascii="Times New Roman" w:eastAsia="Batang" w:hAnsi="Times New Roman"/>
          <w:i/>
          <w:sz w:val="20"/>
          <w:szCs w:val="20"/>
          <w:lang w:val="en-US" w:eastAsia="en-US"/>
        </w:rPr>
      </w:pPr>
      <w:r w:rsidRPr="00345201">
        <w:rPr>
          <w:rFonts w:ascii="Times New Roman" w:eastAsia="Batang" w:hAnsi="Times New Roman"/>
          <w:i/>
          <w:sz w:val="20"/>
          <w:szCs w:val="20"/>
          <w:lang w:val="en-US" w:eastAsia="en-US"/>
        </w:rPr>
        <w:t xml:space="preserve">For the initial Type 1 CG PUSCH transmission, if it is configured with PUSCH repetition type </w:t>
      </w:r>
      <w:proofErr w:type="gramStart"/>
      <w:r w:rsidRPr="00345201">
        <w:rPr>
          <w:rFonts w:ascii="Times New Roman" w:eastAsia="Batang" w:hAnsi="Times New Roman"/>
          <w:i/>
          <w:sz w:val="20"/>
          <w:szCs w:val="20"/>
          <w:lang w:val="en-US" w:eastAsia="en-US"/>
        </w:rPr>
        <w:t>A</w:t>
      </w:r>
      <w:proofErr w:type="gramEnd"/>
      <w:r w:rsidRPr="00345201">
        <w:rPr>
          <w:rFonts w:ascii="Times New Roman" w:eastAsia="Batang" w:hAnsi="Times New Roman"/>
          <w:i/>
          <w:sz w:val="20"/>
          <w:szCs w:val="20"/>
          <w:lang w:val="en-US" w:eastAsia="en-US"/>
        </w:rPr>
        <w:t>, use the TDRA table for USS in Rel-15.</w:t>
      </w:r>
    </w:p>
    <w:p w:rsidR="007469EA" w:rsidRPr="00345201" w:rsidRDefault="007469EA" w:rsidP="007469EA">
      <w:pPr>
        <w:pStyle w:val="a3"/>
        <w:numPr>
          <w:ilvl w:val="0"/>
          <w:numId w:val="16"/>
        </w:numPr>
        <w:spacing w:afterLines="0" w:after="312" w:line="240" w:lineRule="auto"/>
        <w:contextualSpacing/>
        <w:rPr>
          <w:rFonts w:ascii="Times New Roman" w:eastAsia="Batang" w:hAnsi="Times New Roman"/>
          <w:i/>
          <w:sz w:val="20"/>
          <w:szCs w:val="20"/>
          <w:lang w:val="en-US" w:eastAsia="en-US"/>
        </w:rPr>
      </w:pPr>
      <w:r w:rsidRPr="00345201">
        <w:rPr>
          <w:rFonts w:ascii="Times New Roman" w:eastAsia="Batang" w:hAnsi="Times New Roman"/>
          <w:i/>
          <w:sz w:val="20"/>
          <w:szCs w:val="20"/>
          <w:lang w:val="en-US" w:eastAsia="en-US"/>
        </w:rPr>
        <w:lastRenderedPageBreak/>
        <w:t xml:space="preserve">For the initial Type 1 CG PUSCH transmission with PUSCH repetition, the number of repetitions is provided via </w:t>
      </w:r>
      <w:proofErr w:type="spellStart"/>
      <w:r w:rsidRPr="00345201">
        <w:rPr>
          <w:rFonts w:ascii="Times New Roman" w:eastAsia="Batang" w:hAnsi="Times New Roman"/>
          <w:i/>
          <w:sz w:val="20"/>
          <w:szCs w:val="20"/>
          <w:lang w:val="en-US" w:eastAsia="en-US"/>
        </w:rPr>
        <w:t>numberofrepetitions</w:t>
      </w:r>
      <w:proofErr w:type="spellEnd"/>
      <w:r w:rsidRPr="00345201">
        <w:rPr>
          <w:rFonts w:ascii="Times New Roman" w:eastAsia="Batang" w:hAnsi="Times New Roman"/>
          <w:i/>
          <w:sz w:val="20"/>
          <w:szCs w:val="20"/>
          <w:lang w:val="en-US" w:eastAsia="en-US"/>
        </w:rPr>
        <w:t xml:space="preserve"> if it is present in the corresponding TDRA table; otherwise, the number of repetitions is provided by </w:t>
      </w:r>
      <w:proofErr w:type="spellStart"/>
      <w:r w:rsidRPr="00345201">
        <w:rPr>
          <w:rFonts w:ascii="Times New Roman" w:eastAsia="Batang" w:hAnsi="Times New Roman"/>
          <w:i/>
          <w:sz w:val="20"/>
          <w:szCs w:val="20"/>
          <w:lang w:val="en-US" w:eastAsia="en-US"/>
        </w:rPr>
        <w:t>repK</w:t>
      </w:r>
      <w:proofErr w:type="spellEnd"/>
      <w:r w:rsidRPr="00345201">
        <w:rPr>
          <w:rFonts w:ascii="Times New Roman" w:eastAsia="Batang" w:hAnsi="Times New Roman"/>
          <w:i/>
          <w:sz w:val="20"/>
          <w:szCs w:val="20"/>
          <w:lang w:val="en-US" w:eastAsia="en-US"/>
        </w:rPr>
        <w:t>.</w:t>
      </w:r>
    </w:p>
    <w:p w:rsidR="007469EA" w:rsidRPr="00345201" w:rsidRDefault="007469EA" w:rsidP="007469EA">
      <w:pPr>
        <w:pStyle w:val="a3"/>
        <w:numPr>
          <w:ilvl w:val="0"/>
          <w:numId w:val="16"/>
        </w:numPr>
        <w:spacing w:afterLines="0" w:after="312" w:line="240" w:lineRule="auto"/>
        <w:contextualSpacing/>
        <w:rPr>
          <w:rFonts w:ascii="Times New Roman" w:eastAsia="Batang" w:hAnsi="Times New Roman"/>
          <w:i/>
          <w:sz w:val="20"/>
          <w:szCs w:val="20"/>
          <w:lang w:val="en-US" w:eastAsia="en-US"/>
        </w:rPr>
      </w:pPr>
      <w:r w:rsidRPr="00345201">
        <w:rPr>
          <w:rFonts w:ascii="Times New Roman" w:eastAsia="Batang" w:hAnsi="Times New Roman"/>
          <w:i/>
          <w:sz w:val="20"/>
          <w:szCs w:val="20"/>
          <w:lang w:val="en-US" w:eastAsia="en-US"/>
        </w:rPr>
        <w:t xml:space="preserve">FFS the value range of </w:t>
      </w:r>
      <w:proofErr w:type="spellStart"/>
      <w:r w:rsidRPr="00345201">
        <w:rPr>
          <w:rFonts w:ascii="Times New Roman" w:eastAsia="Batang" w:hAnsi="Times New Roman"/>
          <w:i/>
          <w:sz w:val="20"/>
          <w:szCs w:val="20"/>
          <w:lang w:val="en-US" w:eastAsia="en-US"/>
        </w:rPr>
        <w:t>repK</w:t>
      </w:r>
      <w:proofErr w:type="spellEnd"/>
      <w:r w:rsidRPr="00345201">
        <w:rPr>
          <w:rFonts w:ascii="Times New Roman" w:eastAsia="Batang" w:hAnsi="Times New Roman"/>
          <w:i/>
          <w:sz w:val="20"/>
          <w:szCs w:val="20"/>
          <w:lang w:val="en-US" w:eastAsia="en-US"/>
        </w:rPr>
        <w:t xml:space="preserve"> is extended for R16 repetition type A and/or type B</w:t>
      </w:r>
    </w:p>
    <w:p w:rsidR="007A393D" w:rsidRPr="00345201" w:rsidRDefault="007A393D" w:rsidP="007A393D">
      <w:pPr>
        <w:spacing w:after="312"/>
        <w:rPr>
          <w:szCs w:val="20"/>
          <w:lang w:eastAsia="x-none"/>
        </w:rPr>
      </w:pPr>
      <w:r w:rsidRPr="00B559E6">
        <w:rPr>
          <w:szCs w:val="20"/>
          <w:highlight w:val="green"/>
          <w:lang w:eastAsia="x-none"/>
        </w:rPr>
        <w:t>Agreements:</w:t>
      </w:r>
    </w:p>
    <w:p w:rsidR="00442F3F" w:rsidRPr="00345201" w:rsidRDefault="00442F3F" w:rsidP="00442F3F">
      <w:pPr>
        <w:pStyle w:val="a3"/>
        <w:numPr>
          <w:ilvl w:val="0"/>
          <w:numId w:val="16"/>
        </w:numPr>
        <w:spacing w:afterLines="0" w:after="312" w:line="240" w:lineRule="auto"/>
        <w:contextualSpacing/>
        <w:rPr>
          <w:rFonts w:ascii="Times New Roman" w:eastAsia="Batang" w:hAnsi="Times New Roman"/>
          <w:i/>
          <w:sz w:val="20"/>
          <w:szCs w:val="20"/>
          <w:lang w:val="en-US" w:eastAsia="en-US"/>
        </w:rPr>
      </w:pPr>
      <w:r w:rsidRPr="00345201">
        <w:rPr>
          <w:rFonts w:ascii="Times New Roman" w:eastAsia="Batang" w:hAnsi="Times New Roman"/>
          <w:i/>
          <w:sz w:val="20"/>
          <w:szCs w:val="20"/>
          <w:lang w:val="en-US" w:eastAsia="en-US"/>
        </w:rPr>
        <w:t>For PUSCH repetition type B, L&lt;=14</w:t>
      </w:r>
    </w:p>
    <w:p w:rsidR="00442F3F" w:rsidRPr="00345201" w:rsidRDefault="00442F3F" w:rsidP="00442F3F">
      <w:pPr>
        <w:spacing w:after="312"/>
        <w:rPr>
          <w:rFonts w:ascii="Times New Roman" w:hAnsi="Times New Roman"/>
          <w:szCs w:val="20"/>
          <w:lang w:eastAsia="x-none"/>
        </w:rPr>
      </w:pPr>
      <w:r w:rsidRPr="00B559E6">
        <w:rPr>
          <w:rFonts w:ascii="Times New Roman" w:hAnsi="Times New Roman"/>
          <w:szCs w:val="20"/>
          <w:highlight w:val="green"/>
          <w:lang w:eastAsia="x-none"/>
        </w:rPr>
        <w:t>Agreements:</w:t>
      </w:r>
    </w:p>
    <w:p w:rsidR="00442F3F" w:rsidRPr="00345201" w:rsidRDefault="00442F3F" w:rsidP="00442F3F">
      <w:pPr>
        <w:spacing w:afterLines="0" w:after="0"/>
        <w:rPr>
          <w:rFonts w:ascii="Times New Roman" w:hAnsi="Times New Roman"/>
          <w:i/>
          <w:sz w:val="20"/>
          <w:szCs w:val="20"/>
        </w:rPr>
      </w:pPr>
      <w:r w:rsidRPr="00345201">
        <w:rPr>
          <w:rFonts w:ascii="Times New Roman" w:hAnsi="Times New Roman"/>
          <w:i/>
          <w:sz w:val="20"/>
          <w:szCs w:val="20"/>
        </w:rPr>
        <w:t>For PUSCH repetition type B, support the following frequency hopping:</w:t>
      </w:r>
    </w:p>
    <w:p w:rsidR="00442F3F" w:rsidRPr="00345201" w:rsidRDefault="00442F3F" w:rsidP="00442F3F">
      <w:pPr>
        <w:pStyle w:val="a3"/>
        <w:numPr>
          <w:ilvl w:val="0"/>
          <w:numId w:val="21"/>
        </w:numPr>
        <w:spacing w:afterLines="0" w:after="0" w:line="240" w:lineRule="auto"/>
        <w:contextualSpacing/>
        <w:rPr>
          <w:i/>
          <w:sz w:val="20"/>
          <w:szCs w:val="20"/>
          <w:lang w:val="en-US"/>
        </w:rPr>
      </w:pPr>
      <w:r w:rsidRPr="00345201">
        <w:rPr>
          <w:i/>
          <w:sz w:val="20"/>
          <w:szCs w:val="20"/>
          <w:lang w:val="en-US"/>
        </w:rPr>
        <w:t>Inter-PUSCH-repetition FH</w:t>
      </w:r>
    </w:p>
    <w:p w:rsidR="00442F3F" w:rsidRPr="00345201" w:rsidRDefault="00442F3F" w:rsidP="00442F3F">
      <w:pPr>
        <w:pStyle w:val="a3"/>
        <w:numPr>
          <w:ilvl w:val="1"/>
          <w:numId w:val="21"/>
        </w:numPr>
        <w:spacing w:afterLines="0" w:after="0" w:line="240" w:lineRule="auto"/>
        <w:contextualSpacing/>
        <w:rPr>
          <w:i/>
          <w:sz w:val="20"/>
          <w:szCs w:val="20"/>
          <w:lang w:val="en-US"/>
        </w:rPr>
      </w:pPr>
      <w:r w:rsidRPr="00345201">
        <w:rPr>
          <w:i/>
          <w:sz w:val="20"/>
          <w:szCs w:val="20"/>
          <w:lang w:val="en-US"/>
        </w:rPr>
        <w:t>Details FFS</w:t>
      </w:r>
    </w:p>
    <w:p w:rsidR="00442F3F" w:rsidRPr="00345201" w:rsidRDefault="00442F3F" w:rsidP="00442F3F">
      <w:pPr>
        <w:pStyle w:val="a3"/>
        <w:numPr>
          <w:ilvl w:val="0"/>
          <w:numId w:val="21"/>
        </w:numPr>
        <w:spacing w:afterLines="0" w:after="0" w:line="240" w:lineRule="auto"/>
        <w:contextualSpacing/>
        <w:rPr>
          <w:i/>
          <w:sz w:val="20"/>
          <w:szCs w:val="20"/>
          <w:lang w:val="en-US"/>
        </w:rPr>
      </w:pPr>
      <w:r w:rsidRPr="00345201">
        <w:rPr>
          <w:i/>
          <w:sz w:val="20"/>
          <w:szCs w:val="20"/>
          <w:lang w:val="en-US"/>
        </w:rPr>
        <w:t>Inter-slot FH</w:t>
      </w:r>
    </w:p>
    <w:p w:rsidR="00442F3F" w:rsidRPr="00345201" w:rsidRDefault="00442F3F" w:rsidP="00442F3F">
      <w:pPr>
        <w:pStyle w:val="a3"/>
        <w:numPr>
          <w:ilvl w:val="0"/>
          <w:numId w:val="21"/>
        </w:numPr>
        <w:spacing w:afterLines="0" w:after="0" w:line="240" w:lineRule="auto"/>
        <w:contextualSpacing/>
        <w:rPr>
          <w:i/>
          <w:sz w:val="20"/>
          <w:szCs w:val="20"/>
          <w:lang w:val="en-US"/>
        </w:rPr>
      </w:pPr>
      <w:r w:rsidRPr="00345201">
        <w:rPr>
          <w:i/>
          <w:sz w:val="20"/>
          <w:szCs w:val="20"/>
          <w:lang w:val="en-US"/>
        </w:rPr>
        <w:t>FFS Intra-PUSCH-repetition FH</w:t>
      </w:r>
    </w:p>
    <w:p w:rsidR="007A393D" w:rsidRPr="00345201" w:rsidRDefault="007A393D" w:rsidP="007A393D">
      <w:pPr>
        <w:spacing w:after="312"/>
        <w:rPr>
          <w:szCs w:val="20"/>
          <w:lang w:eastAsia="x-none"/>
        </w:rPr>
      </w:pPr>
      <w:r w:rsidRPr="00B559E6">
        <w:rPr>
          <w:szCs w:val="20"/>
          <w:highlight w:val="green"/>
          <w:lang w:eastAsia="x-none"/>
        </w:rPr>
        <w:t>Agreements:</w:t>
      </w:r>
    </w:p>
    <w:p w:rsidR="00442F3F" w:rsidRPr="00345201" w:rsidRDefault="00442F3F" w:rsidP="00442F3F">
      <w:pPr>
        <w:spacing w:after="312"/>
        <w:rPr>
          <w:rFonts w:ascii="Times New Roman" w:eastAsia="Batang" w:hAnsi="Times New Roman" w:cs="Times New Roman"/>
          <w:i/>
          <w:kern w:val="0"/>
          <w:sz w:val="20"/>
          <w:szCs w:val="20"/>
          <w:lang w:eastAsia="en-US"/>
        </w:rPr>
      </w:pPr>
      <w:r w:rsidRPr="00345201">
        <w:rPr>
          <w:rFonts w:ascii="Times New Roman" w:eastAsia="Batang" w:hAnsi="Times New Roman" w:cs="Times New Roman"/>
          <w:i/>
          <w:kern w:val="0"/>
          <w:sz w:val="20"/>
          <w:szCs w:val="20"/>
          <w:lang w:eastAsia="en-US"/>
        </w:rPr>
        <w:t xml:space="preserve">The column on the number of repetitions </w:t>
      </w:r>
      <w:proofErr w:type="spellStart"/>
      <w:r w:rsidRPr="00345201">
        <w:rPr>
          <w:rFonts w:ascii="Times New Roman" w:eastAsia="Batang" w:hAnsi="Times New Roman" w:cs="Times New Roman"/>
          <w:i/>
          <w:kern w:val="0"/>
          <w:sz w:val="20"/>
          <w:szCs w:val="20"/>
          <w:lang w:eastAsia="en-US"/>
        </w:rPr>
        <w:t>numberofrepetitions</w:t>
      </w:r>
      <w:proofErr w:type="spellEnd"/>
      <w:r w:rsidRPr="00345201">
        <w:rPr>
          <w:rFonts w:ascii="Times New Roman" w:eastAsia="Batang" w:hAnsi="Times New Roman" w:cs="Times New Roman"/>
          <w:i/>
          <w:kern w:val="0"/>
          <w:sz w:val="20"/>
          <w:szCs w:val="20"/>
          <w:lang w:eastAsia="en-US"/>
        </w:rPr>
        <w:t xml:space="preserve"> is always present in PUSCH-TimeDomainResourceAllocationList-ForDCIformat0_1 and PUSCH-TimeDomainResourceAllocationList-ForDCIformat0_2.</w:t>
      </w:r>
    </w:p>
    <w:p w:rsidR="00442F3F" w:rsidRPr="00345201" w:rsidRDefault="00442F3F" w:rsidP="00442F3F">
      <w:pPr>
        <w:pStyle w:val="a3"/>
        <w:numPr>
          <w:ilvl w:val="0"/>
          <w:numId w:val="21"/>
        </w:numPr>
        <w:spacing w:afterLines="0" w:after="0" w:line="240" w:lineRule="auto"/>
        <w:contextualSpacing/>
        <w:rPr>
          <w:i/>
          <w:sz w:val="20"/>
          <w:szCs w:val="20"/>
          <w:lang w:val="en-US"/>
        </w:rPr>
      </w:pPr>
      <w:r w:rsidRPr="00345201">
        <w:rPr>
          <w:i/>
          <w:sz w:val="20"/>
          <w:szCs w:val="20"/>
          <w:lang w:val="en-US"/>
        </w:rPr>
        <w:t xml:space="preserve">For DG with PUSCH repetition type A, if </w:t>
      </w:r>
      <w:proofErr w:type="spellStart"/>
      <w:r w:rsidRPr="00345201">
        <w:rPr>
          <w:i/>
          <w:sz w:val="20"/>
          <w:szCs w:val="20"/>
          <w:lang w:val="en-US"/>
        </w:rPr>
        <w:t>numberofrepetitions</w:t>
      </w:r>
      <w:proofErr w:type="spellEnd"/>
      <w:r w:rsidRPr="00345201">
        <w:rPr>
          <w:i/>
          <w:sz w:val="20"/>
          <w:szCs w:val="20"/>
          <w:lang w:val="en-US"/>
        </w:rPr>
        <w:t xml:space="preserve"> is present in the corresponding TDRA table, the number of repetitions is given by </w:t>
      </w:r>
      <w:proofErr w:type="spellStart"/>
      <w:r w:rsidRPr="00345201">
        <w:rPr>
          <w:i/>
          <w:sz w:val="20"/>
          <w:szCs w:val="20"/>
          <w:lang w:val="en-US"/>
        </w:rPr>
        <w:t>numberofrepetitions</w:t>
      </w:r>
      <w:proofErr w:type="spellEnd"/>
      <w:r w:rsidRPr="00345201">
        <w:rPr>
          <w:i/>
          <w:sz w:val="20"/>
          <w:szCs w:val="20"/>
          <w:lang w:val="en-US"/>
        </w:rPr>
        <w:t xml:space="preserve">. </w:t>
      </w:r>
      <w:proofErr w:type="spellStart"/>
      <w:r w:rsidRPr="00345201">
        <w:rPr>
          <w:i/>
          <w:sz w:val="20"/>
          <w:szCs w:val="20"/>
          <w:lang w:val="en-US"/>
        </w:rPr>
        <w:t>Elseif</w:t>
      </w:r>
      <w:proofErr w:type="spellEnd"/>
      <w:r w:rsidRPr="00345201">
        <w:rPr>
          <w:i/>
          <w:sz w:val="20"/>
          <w:szCs w:val="20"/>
          <w:lang w:val="en-US"/>
        </w:rPr>
        <w:t xml:space="preserve"> the UE is configured with </w:t>
      </w:r>
      <w:proofErr w:type="spellStart"/>
      <w:r w:rsidRPr="00345201">
        <w:rPr>
          <w:i/>
          <w:sz w:val="20"/>
          <w:szCs w:val="20"/>
          <w:lang w:val="en-US"/>
        </w:rPr>
        <w:t>pusch-AggregationFactor</w:t>
      </w:r>
      <w:proofErr w:type="spellEnd"/>
      <w:r w:rsidRPr="00345201">
        <w:rPr>
          <w:i/>
          <w:sz w:val="20"/>
          <w:szCs w:val="20"/>
          <w:lang w:val="en-US"/>
        </w:rPr>
        <w:t xml:space="preserve">, the number of repetitions is given by </w:t>
      </w:r>
      <w:proofErr w:type="spellStart"/>
      <w:r w:rsidRPr="00345201">
        <w:rPr>
          <w:i/>
          <w:sz w:val="20"/>
          <w:szCs w:val="20"/>
          <w:lang w:val="en-US"/>
        </w:rPr>
        <w:t>pusch-AggregationFactor</w:t>
      </w:r>
      <w:proofErr w:type="spellEnd"/>
      <w:r w:rsidRPr="00345201">
        <w:rPr>
          <w:i/>
          <w:sz w:val="20"/>
          <w:szCs w:val="20"/>
          <w:lang w:val="en-US"/>
        </w:rPr>
        <w:t>. Otherwise the number of repetitions is 1.</w:t>
      </w:r>
    </w:p>
    <w:p w:rsidR="00442F3F" w:rsidRPr="00345201" w:rsidRDefault="00442F3F" w:rsidP="00442F3F">
      <w:pPr>
        <w:pStyle w:val="a3"/>
        <w:numPr>
          <w:ilvl w:val="0"/>
          <w:numId w:val="21"/>
        </w:numPr>
        <w:spacing w:afterLines="0" w:after="0" w:line="240" w:lineRule="auto"/>
        <w:contextualSpacing/>
        <w:rPr>
          <w:i/>
          <w:sz w:val="20"/>
          <w:szCs w:val="20"/>
          <w:lang w:val="en-US"/>
        </w:rPr>
      </w:pPr>
      <w:r w:rsidRPr="00345201">
        <w:rPr>
          <w:i/>
          <w:sz w:val="20"/>
          <w:szCs w:val="20"/>
          <w:lang w:val="en-US"/>
        </w:rPr>
        <w:t xml:space="preserve">For DG with PUSCH repetition type B, the number of repetitions is given by </w:t>
      </w:r>
      <w:proofErr w:type="spellStart"/>
      <w:r w:rsidRPr="00345201">
        <w:rPr>
          <w:i/>
          <w:sz w:val="20"/>
          <w:szCs w:val="20"/>
          <w:lang w:val="en-US"/>
        </w:rPr>
        <w:t>numberofrepetitions</w:t>
      </w:r>
      <w:proofErr w:type="spellEnd"/>
      <w:r w:rsidRPr="00345201">
        <w:rPr>
          <w:i/>
          <w:sz w:val="20"/>
          <w:szCs w:val="20"/>
          <w:lang w:val="en-US"/>
        </w:rPr>
        <w:t>.</w:t>
      </w:r>
    </w:p>
    <w:p w:rsidR="00442F3F" w:rsidRPr="00345201" w:rsidRDefault="00442F3F" w:rsidP="00442F3F">
      <w:pPr>
        <w:spacing w:after="312"/>
        <w:rPr>
          <w:rFonts w:ascii="Times New Roman" w:eastAsia="Batang" w:hAnsi="Times New Roman" w:cs="Times New Roman"/>
          <w:i/>
          <w:kern w:val="0"/>
          <w:sz w:val="20"/>
          <w:szCs w:val="20"/>
          <w:lang w:eastAsia="en-US"/>
        </w:rPr>
      </w:pPr>
      <w:r w:rsidRPr="00345201">
        <w:rPr>
          <w:rFonts w:ascii="Times New Roman" w:eastAsia="Batang" w:hAnsi="Times New Roman" w:cs="Times New Roman"/>
          <w:i/>
          <w:kern w:val="0"/>
          <w:sz w:val="20"/>
          <w:szCs w:val="20"/>
          <w:lang w:eastAsia="en-US"/>
        </w:rPr>
        <w:t>Note that pusch-TimeDomainAllocationList-ForDCIformat0_1/2 needs to be configured for PUSCH repetition type B.</w:t>
      </w:r>
    </w:p>
    <w:p w:rsidR="007A393D" w:rsidRPr="00345201" w:rsidRDefault="007A393D" w:rsidP="007A393D">
      <w:pPr>
        <w:spacing w:after="312"/>
        <w:rPr>
          <w:rFonts w:eastAsiaTheme="minorEastAsia"/>
          <w:szCs w:val="20"/>
        </w:rPr>
      </w:pPr>
      <w:r w:rsidRPr="00B559E6">
        <w:rPr>
          <w:szCs w:val="20"/>
          <w:highlight w:val="green"/>
          <w:lang w:eastAsia="x-none"/>
        </w:rPr>
        <w:t>Agreements:</w:t>
      </w:r>
    </w:p>
    <w:p w:rsidR="004E301C" w:rsidRPr="00345201" w:rsidRDefault="004E301C" w:rsidP="004E301C">
      <w:pPr>
        <w:spacing w:afterLines="0" w:after="0"/>
        <w:rPr>
          <w:rFonts w:eastAsiaTheme="minorEastAsia"/>
          <w:i/>
          <w:sz w:val="20"/>
          <w:szCs w:val="20"/>
        </w:rPr>
      </w:pPr>
      <w:r w:rsidRPr="00345201">
        <w:rPr>
          <w:rFonts w:eastAsiaTheme="minorEastAsia"/>
          <w:i/>
          <w:sz w:val="20"/>
          <w:szCs w:val="20"/>
        </w:rPr>
        <w:t xml:space="preserve">For PUSCH repetition type A and type B, the number of bits to indicate </w:t>
      </w:r>
      <w:proofErr w:type="spellStart"/>
      <w:r w:rsidRPr="00345201">
        <w:rPr>
          <w:rFonts w:eastAsiaTheme="minorEastAsia"/>
          <w:i/>
          <w:sz w:val="20"/>
          <w:szCs w:val="20"/>
        </w:rPr>
        <w:t>numberofrepetitions</w:t>
      </w:r>
      <w:proofErr w:type="spellEnd"/>
      <w:r w:rsidRPr="00345201">
        <w:rPr>
          <w:rFonts w:eastAsiaTheme="minorEastAsia"/>
          <w:i/>
          <w:sz w:val="20"/>
          <w:szCs w:val="20"/>
        </w:rPr>
        <w:t xml:space="preserve"> is 3. </w:t>
      </w:r>
    </w:p>
    <w:p w:rsidR="004E301C" w:rsidRPr="00345201" w:rsidRDefault="004E301C" w:rsidP="004E301C">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{1, 2, [3], 4, [6], 7, [8], 12, 16} are supported.</w:t>
      </w:r>
    </w:p>
    <w:p w:rsidR="004E301C" w:rsidRPr="00345201" w:rsidRDefault="004E301C" w:rsidP="004E301C">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FFS whether to have a limit on the number of nominal repetitions in a slot</w:t>
      </w:r>
    </w:p>
    <w:p w:rsidR="004E301C" w:rsidRPr="00345201" w:rsidRDefault="004E301C" w:rsidP="004E301C">
      <w:pPr>
        <w:spacing w:after="312"/>
        <w:rPr>
          <w:szCs w:val="20"/>
          <w:lang w:eastAsia="x-none"/>
        </w:rPr>
      </w:pPr>
      <w:r w:rsidRPr="00B559E6">
        <w:rPr>
          <w:szCs w:val="20"/>
          <w:highlight w:val="green"/>
          <w:lang w:eastAsia="x-none"/>
        </w:rPr>
        <w:t>Agreements:</w:t>
      </w:r>
    </w:p>
    <w:p w:rsidR="004E301C" w:rsidRPr="00345201" w:rsidRDefault="004E301C" w:rsidP="004E301C">
      <w:pPr>
        <w:spacing w:after="312"/>
        <w:rPr>
          <w:i/>
          <w:sz w:val="20"/>
          <w:szCs w:val="20"/>
        </w:rPr>
      </w:pPr>
      <w:r w:rsidRPr="00345201">
        <w:rPr>
          <w:i/>
          <w:sz w:val="20"/>
          <w:szCs w:val="20"/>
        </w:rPr>
        <w:t>For how to indicate S and L in the TDRA table for PUSCH repetition type B, S and L are separately indicated (4-bit for S and 4-bit for L).</w:t>
      </w:r>
    </w:p>
    <w:p w:rsidR="004E301C" w:rsidRPr="00345201" w:rsidRDefault="004E301C" w:rsidP="004E301C">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S is from 0 and [13], L is from [1] to 14.</w:t>
      </w:r>
    </w:p>
    <w:p w:rsidR="004E301C" w:rsidRPr="00345201" w:rsidRDefault="004E301C" w:rsidP="004E301C">
      <w:pPr>
        <w:pStyle w:val="a3"/>
        <w:numPr>
          <w:ilvl w:val="1"/>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lastRenderedPageBreak/>
        <w:t>Note: The additional restrictions for a particular waveform and/or DMRS mapping type from R15 are still applicable</w:t>
      </w:r>
    </w:p>
    <w:p w:rsidR="004E301C" w:rsidRPr="00345201" w:rsidRDefault="004E301C" w:rsidP="004E301C">
      <w:pPr>
        <w:spacing w:after="312"/>
        <w:rPr>
          <w:szCs w:val="20"/>
          <w:lang w:eastAsia="x-none"/>
        </w:rPr>
      </w:pPr>
      <w:r w:rsidRPr="00B559E6">
        <w:rPr>
          <w:szCs w:val="20"/>
          <w:highlight w:val="green"/>
          <w:lang w:eastAsia="x-none"/>
        </w:rPr>
        <w:t>Agreements:</w:t>
      </w:r>
    </w:p>
    <w:p w:rsidR="004E301C" w:rsidRPr="00345201" w:rsidRDefault="004E301C" w:rsidP="004E301C">
      <w:pPr>
        <w:spacing w:after="312"/>
        <w:rPr>
          <w:rFonts w:eastAsiaTheme="minorEastAsia"/>
          <w:i/>
          <w:sz w:val="20"/>
          <w:szCs w:val="20"/>
        </w:rPr>
      </w:pPr>
      <w:r w:rsidRPr="00345201">
        <w:rPr>
          <w:i/>
          <w:sz w:val="20"/>
          <w:szCs w:val="20"/>
        </w:rPr>
        <w:t>For both DG and CG with PUSCH repetition type B, the TBS is determined based on L indicated in TDRA table entry reusing Rel-15 mechanism.</w:t>
      </w:r>
    </w:p>
    <w:p w:rsidR="004E301C" w:rsidRPr="00345201" w:rsidRDefault="004E301C" w:rsidP="004E301C">
      <w:pPr>
        <w:spacing w:after="312"/>
        <w:rPr>
          <w:rFonts w:eastAsiaTheme="minorEastAsia"/>
          <w:i/>
          <w:sz w:val="20"/>
          <w:szCs w:val="20"/>
        </w:rPr>
      </w:pPr>
      <w:r w:rsidRPr="00B559E6">
        <w:rPr>
          <w:szCs w:val="20"/>
          <w:highlight w:val="green"/>
          <w:lang w:eastAsia="x-none"/>
        </w:rPr>
        <w:t>Agreements:</w:t>
      </w:r>
    </w:p>
    <w:p w:rsidR="004E301C" w:rsidRPr="00345201" w:rsidRDefault="004E301C" w:rsidP="004E301C">
      <w:pPr>
        <w:spacing w:after="312"/>
        <w:rPr>
          <w:rFonts w:ascii="Times New Roman" w:eastAsiaTheme="minorEastAsia" w:hAnsi="Times New Roman" w:cs="Times New Roman"/>
          <w:i/>
          <w:sz w:val="20"/>
          <w:szCs w:val="20"/>
        </w:rPr>
      </w:pPr>
      <w:r w:rsidRPr="00345201">
        <w:rPr>
          <w:rFonts w:ascii="Times New Roman" w:eastAsiaTheme="minorEastAsia" w:hAnsi="Times New Roman" w:cs="Times New Roman"/>
          <w:i/>
          <w:sz w:val="20"/>
          <w:szCs w:val="20"/>
        </w:rPr>
        <w:t xml:space="preserve">For Type 1 CG with PUSCH repetition type B, introduce a new RRC parameter </w:t>
      </w:r>
      <w:proofErr w:type="spellStart"/>
      <w:r w:rsidRPr="00345201">
        <w:rPr>
          <w:rFonts w:ascii="Times New Roman" w:eastAsiaTheme="minorEastAsia" w:hAnsi="Times New Roman" w:cs="Times New Roman"/>
          <w:i/>
          <w:sz w:val="20"/>
          <w:szCs w:val="20"/>
        </w:rPr>
        <w:t>frequencyHopping-PUSCHRepTypeB</w:t>
      </w:r>
      <w:proofErr w:type="spellEnd"/>
      <w:r w:rsidRPr="00345201">
        <w:rPr>
          <w:rFonts w:ascii="Times New Roman" w:eastAsiaTheme="minorEastAsia" w:hAnsi="Times New Roman" w:cs="Times New Roman"/>
          <w:i/>
          <w:sz w:val="20"/>
          <w:szCs w:val="20"/>
        </w:rPr>
        <w:t xml:space="preserve"> per CG configuration to indicate the frequency hopping scheme, and reuse Rel-15 parameter </w:t>
      </w:r>
      <w:proofErr w:type="spellStart"/>
      <w:r w:rsidRPr="00345201">
        <w:rPr>
          <w:rFonts w:ascii="Times New Roman" w:eastAsiaTheme="minorEastAsia" w:hAnsi="Times New Roman" w:cs="Times New Roman"/>
          <w:i/>
          <w:sz w:val="20"/>
          <w:szCs w:val="20"/>
        </w:rPr>
        <w:t>frequencyHoppingOffset</w:t>
      </w:r>
      <w:proofErr w:type="spellEnd"/>
      <w:r w:rsidRPr="00345201">
        <w:rPr>
          <w:rFonts w:ascii="Times New Roman" w:eastAsiaTheme="minorEastAsia" w:hAnsi="Times New Roman" w:cs="Times New Roman"/>
          <w:i/>
          <w:sz w:val="20"/>
          <w:szCs w:val="20"/>
        </w:rPr>
        <w:t xml:space="preserve"> to determine the frequency locations.</w:t>
      </w:r>
    </w:p>
    <w:p w:rsidR="004E301C" w:rsidRPr="00345201" w:rsidRDefault="004E301C" w:rsidP="004E301C">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 xml:space="preserve">For Type 1 CG with PUSCH repetition type B, if </w:t>
      </w:r>
      <w:proofErr w:type="spellStart"/>
      <w:r w:rsidRPr="00345201">
        <w:rPr>
          <w:i/>
          <w:sz w:val="20"/>
          <w:szCs w:val="20"/>
          <w:lang w:val="en-US"/>
        </w:rPr>
        <w:t>frequencyHopping-PUSCHRepTypeB</w:t>
      </w:r>
      <w:proofErr w:type="spellEnd"/>
      <w:r w:rsidRPr="00345201">
        <w:rPr>
          <w:i/>
          <w:sz w:val="20"/>
          <w:szCs w:val="20"/>
          <w:lang w:val="en-US"/>
        </w:rPr>
        <w:t xml:space="preserve"> is not configured, frequency hopping is not enabled.</w:t>
      </w:r>
    </w:p>
    <w:p w:rsidR="004E301C" w:rsidRPr="00345201" w:rsidRDefault="004E301C" w:rsidP="004E301C">
      <w:pPr>
        <w:spacing w:after="312"/>
        <w:rPr>
          <w:szCs w:val="20"/>
          <w:lang w:eastAsia="x-none"/>
        </w:rPr>
      </w:pPr>
      <w:r w:rsidRPr="00B559E6">
        <w:rPr>
          <w:szCs w:val="20"/>
          <w:highlight w:val="green"/>
          <w:lang w:eastAsia="x-none"/>
        </w:rPr>
        <w:t>Agreements</w:t>
      </w:r>
    </w:p>
    <w:p w:rsidR="004E301C" w:rsidRPr="00345201" w:rsidRDefault="004E301C" w:rsidP="004E301C">
      <w:pPr>
        <w:overflowPunct w:val="0"/>
        <w:autoSpaceDE w:val="0"/>
        <w:autoSpaceDN w:val="0"/>
        <w:adjustRightInd w:val="0"/>
        <w:spacing w:afterLines="0"/>
        <w:contextualSpacing/>
        <w:textAlignment w:val="baseline"/>
        <w:rPr>
          <w:rFonts w:eastAsiaTheme="minorEastAsia"/>
          <w:i/>
          <w:sz w:val="20"/>
          <w:szCs w:val="20"/>
        </w:rPr>
      </w:pPr>
      <w:r w:rsidRPr="00345201">
        <w:rPr>
          <w:rFonts w:eastAsiaTheme="minorEastAsia"/>
          <w:i/>
          <w:sz w:val="20"/>
          <w:szCs w:val="20"/>
        </w:rPr>
        <w:t>Introduce a new RRC parameter frequencyHopping-ForDCIFormat0_1.</w:t>
      </w:r>
    </w:p>
    <w:p w:rsidR="004E301C" w:rsidRPr="00345201" w:rsidRDefault="004E301C" w:rsidP="004E301C">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ab/>
        <w:t>This parameter can only be configured when PUSCHRepTypeIndicator-ForDCIFormat0_1 is set to ‘</w:t>
      </w:r>
      <w:proofErr w:type="spellStart"/>
      <w:r w:rsidRPr="00345201">
        <w:rPr>
          <w:i/>
          <w:sz w:val="20"/>
          <w:szCs w:val="20"/>
          <w:lang w:val="en-US"/>
        </w:rPr>
        <w:t>pusch-RepTypeB</w:t>
      </w:r>
      <w:proofErr w:type="spellEnd"/>
      <w:r w:rsidRPr="00345201">
        <w:rPr>
          <w:i/>
          <w:sz w:val="20"/>
          <w:szCs w:val="20"/>
          <w:lang w:val="en-US"/>
        </w:rPr>
        <w:t>’.</w:t>
      </w:r>
    </w:p>
    <w:p w:rsidR="004E301C" w:rsidRPr="00345201" w:rsidRDefault="004E301C" w:rsidP="004E301C">
      <w:pPr>
        <w:spacing w:after="312"/>
        <w:rPr>
          <w:szCs w:val="20"/>
          <w:lang w:eastAsia="x-none"/>
        </w:rPr>
      </w:pPr>
      <w:r w:rsidRPr="00B559E6">
        <w:rPr>
          <w:szCs w:val="20"/>
          <w:highlight w:val="green"/>
          <w:lang w:eastAsia="x-none"/>
        </w:rPr>
        <w:t>Agreement (RRC impact)</w:t>
      </w:r>
    </w:p>
    <w:p w:rsidR="004E301C" w:rsidRPr="00345201" w:rsidRDefault="004E301C" w:rsidP="004E301C">
      <w:pPr>
        <w:overflowPunct w:val="0"/>
        <w:autoSpaceDE w:val="0"/>
        <w:autoSpaceDN w:val="0"/>
        <w:adjustRightInd w:val="0"/>
        <w:spacing w:afterLines="0"/>
        <w:contextualSpacing/>
        <w:textAlignment w:val="baseline"/>
        <w:rPr>
          <w:rFonts w:eastAsiaTheme="minorEastAsia"/>
          <w:i/>
          <w:sz w:val="20"/>
          <w:szCs w:val="20"/>
        </w:rPr>
      </w:pPr>
      <w:r w:rsidRPr="00345201">
        <w:rPr>
          <w:rFonts w:eastAsiaTheme="minorEastAsia"/>
          <w:i/>
          <w:sz w:val="20"/>
          <w:szCs w:val="20"/>
        </w:rPr>
        <w:t>For DG PUSCH with PUSCH repetition type B, if dynamic SFI is configured, introduce a first RRC parameter that indicates one 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rsidR="004E301C" w:rsidRPr="00345201" w:rsidRDefault="004E301C" w:rsidP="004E301C">
      <w:pPr>
        <w:overflowPunct w:val="0"/>
        <w:autoSpaceDE w:val="0"/>
        <w:autoSpaceDN w:val="0"/>
        <w:adjustRightInd w:val="0"/>
        <w:spacing w:afterLines="0"/>
        <w:ind w:left="360"/>
        <w:contextualSpacing/>
        <w:textAlignment w:val="baseline"/>
        <w:rPr>
          <w:rFonts w:eastAsiaTheme="minorEastAsia"/>
          <w:i/>
          <w:sz w:val="20"/>
          <w:szCs w:val="20"/>
        </w:rPr>
      </w:pPr>
      <w:r w:rsidRPr="00345201">
        <w:rPr>
          <w:rFonts w:eastAsiaTheme="minorEastAsia" w:hint="eastAsia"/>
          <w:i/>
          <w:sz w:val="20"/>
          <w:szCs w:val="20"/>
        </w:rPr>
        <w:t>•</w:t>
      </w:r>
      <w:r w:rsidRPr="00345201">
        <w:rPr>
          <w:rFonts w:eastAsiaTheme="minorEastAsia"/>
          <w:i/>
          <w:sz w:val="20"/>
          <w:szCs w:val="20"/>
        </w:rPr>
        <w:tab/>
        <w:t>If the first RRC parameter is not configured, semi-static flexible symbols are used for PUSCH. Segmentation occurs only around semi-static DL symbols.</w:t>
      </w:r>
    </w:p>
    <w:p w:rsidR="004E301C" w:rsidRPr="00345201" w:rsidRDefault="004E301C" w:rsidP="004E301C">
      <w:pPr>
        <w:overflowPunct w:val="0"/>
        <w:autoSpaceDE w:val="0"/>
        <w:autoSpaceDN w:val="0"/>
        <w:adjustRightInd w:val="0"/>
        <w:spacing w:afterLines="0"/>
        <w:ind w:left="360"/>
        <w:contextualSpacing/>
        <w:textAlignment w:val="baseline"/>
        <w:rPr>
          <w:rFonts w:eastAsiaTheme="minorEastAsia"/>
          <w:i/>
          <w:sz w:val="20"/>
          <w:szCs w:val="20"/>
        </w:rPr>
      </w:pPr>
      <w:r w:rsidRPr="00345201">
        <w:rPr>
          <w:rFonts w:eastAsiaTheme="minorEastAsia" w:hint="eastAsia"/>
          <w:i/>
          <w:sz w:val="20"/>
          <w:szCs w:val="20"/>
        </w:rPr>
        <w:t>•</w:t>
      </w:r>
      <w:r w:rsidRPr="00345201">
        <w:rPr>
          <w:rFonts w:eastAsiaTheme="minorEastAsia"/>
          <w:i/>
          <w:sz w:val="20"/>
          <w:szCs w:val="20"/>
        </w:rPr>
        <w:tab/>
        <w:t xml:space="preserve">If the first RRC parameter is configured and the additional bit exists in a DCI, </w:t>
      </w:r>
    </w:p>
    <w:p w:rsidR="004E301C" w:rsidRPr="00345201" w:rsidRDefault="004E301C" w:rsidP="004E301C">
      <w:pPr>
        <w:pStyle w:val="a3"/>
        <w:numPr>
          <w:ilvl w:val="1"/>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Value ‘0’ means semi-static flexible symbols are used for PUSCH, and segmentation occurs only around semi-static DL symbols.</w:t>
      </w:r>
    </w:p>
    <w:p w:rsidR="004E301C" w:rsidRPr="00345201" w:rsidRDefault="004E301C" w:rsidP="004E301C">
      <w:pPr>
        <w:pStyle w:val="a3"/>
        <w:numPr>
          <w:ilvl w:val="1"/>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Value ‘1’ means that segmentation occurs around semi-static DL symbols and invalid symbols in the pattern, and the remaining symbols are used for PUSCH.</w:t>
      </w:r>
    </w:p>
    <w:p w:rsidR="004E301C" w:rsidRPr="00345201" w:rsidRDefault="004E301C" w:rsidP="004E301C">
      <w:pPr>
        <w:overflowPunct w:val="0"/>
        <w:autoSpaceDE w:val="0"/>
        <w:autoSpaceDN w:val="0"/>
        <w:adjustRightInd w:val="0"/>
        <w:spacing w:afterLines="0"/>
        <w:ind w:left="360"/>
        <w:contextualSpacing/>
        <w:textAlignment w:val="baseline"/>
        <w:rPr>
          <w:rFonts w:eastAsiaTheme="minorEastAsia"/>
          <w:i/>
          <w:sz w:val="20"/>
          <w:szCs w:val="20"/>
        </w:rPr>
      </w:pPr>
      <w:r w:rsidRPr="00345201">
        <w:rPr>
          <w:rFonts w:eastAsiaTheme="minorEastAsia" w:hint="eastAsia"/>
          <w:i/>
          <w:sz w:val="20"/>
          <w:szCs w:val="20"/>
        </w:rPr>
        <w:t>•</w:t>
      </w:r>
      <w:r w:rsidRPr="00345201">
        <w:rPr>
          <w:rFonts w:eastAsiaTheme="minorEastAsia"/>
          <w:i/>
          <w:sz w:val="20"/>
          <w:szCs w:val="20"/>
        </w:rPr>
        <w:tab/>
        <w:t>If the first RRC parameter is configured and the additional bit does not exist in a DCI, segmentation occurs around semi-static DL symbols and invalid symbols in the pattern, and the remaining symbols are used for PUSCH.</w:t>
      </w:r>
    </w:p>
    <w:p w:rsidR="004E301C" w:rsidRPr="00345201" w:rsidRDefault="004E301C" w:rsidP="004E301C">
      <w:pPr>
        <w:overflowPunct w:val="0"/>
        <w:autoSpaceDE w:val="0"/>
        <w:autoSpaceDN w:val="0"/>
        <w:adjustRightInd w:val="0"/>
        <w:spacing w:afterLines="0"/>
        <w:ind w:left="360"/>
        <w:contextualSpacing/>
        <w:textAlignment w:val="baseline"/>
        <w:rPr>
          <w:rFonts w:eastAsiaTheme="minorEastAsia"/>
          <w:i/>
          <w:sz w:val="20"/>
          <w:szCs w:val="20"/>
        </w:rPr>
      </w:pPr>
      <w:r w:rsidRPr="00345201">
        <w:rPr>
          <w:rFonts w:eastAsiaTheme="minorEastAsia" w:hint="eastAsia"/>
          <w:i/>
          <w:sz w:val="20"/>
          <w:szCs w:val="20"/>
        </w:rPr>
        <w:t>•</w:t>
      </w:r>
      <w:r w:rsidRPr="00345201">
        <w:rPr>
          <w:rFonts w:eastAsiaTheme="minorEastAsia"/>
          <w:i/>
          <w:sz w:val="20"/>
          <w:szCs w:val="20"/>
        </w:rPr>
        <w:tab/>
        <w:t xml:space="preserve">The first RRC parameter reuses the pattern definition of </w:t>
      </w:r>
      <w:proofErr w:type="spellStart"/>
      <w:r w:rsidRPr="00345201">
        <w:rPr>
          <w:rFonts w:eastAsiaTheme="minorEastAsia"/>
          <w:i/>
          <w:sz w:val="20"/>
          <w:szCs w:val="20"/>
        </w:rPr>
        <w:t>rateMatchPattern</w:t>
      </w:r>
      <w:proofErr w:type="spellEnd"/>
      <w:r w:rsidRPr="00345201">
        <w:rPr>
          <w:rFonts w:eastAsiaTheme="minorEastAsia"/>
          <w:i/>
          <w:sz w:val="20"/>
          <w:szCs w:val="20"/>
        </w:rPr>
        <w:t xml:space="preserve"> in time domain for PDSCH.</w:t>
      </w:r>
    </w:p>
    <w:p w:rsidR="004E301C" w:rsidRPr="00345201" w:rsidRDefault="004E301C" w:rsidP="004E301C">
      <w:pPr>
        <w:overflowPunct w:val="0"/>
        <w:autoSpaceDE w:val="0"/>
        <w:autoSpaceDN w:val="0"/>
        <w:adjustRightInd w:val="0"/>
        <w:spacing w:afterLines="0" w:after="312"/>
        <w:ind w:left="360"/>
        <w:contextualSpacing/>
        <w:textAlignment w:val="baseline"/>
        <w:rPr>
          <w:rFonts w:eastAsiaTheme="minorEastAsia"/>
          <w:i/>
          <w:sz w:val="20"/>
          <w:szCs w:val="20"/>
        </w:rPr>
      </w:pPr>
      <w:r w:rsidRPr="00345201">
        <w:rPr>
          <w:rFonts w:eastAsiaTheme="minorEastAsia"/>
          <w:i/>
          <w:sz w:val="20"/>
          <w:szCs w:val="20"/>
        </w:rPr>
        <w:t xml:space="preserve">Note: Qualcomm has concerns over the above feature in terms of UE complexity. Majority of </w:t>
      </w:r>
      <w:r w:rsidRPr="00345201">
        <w:rPr>
          <w:rFonts w:eastAsiaTheme="minorEastAsia"/>
          <w:i/>
          <w:sz w:val="20"/>
          <w:szCs w:val="20"/>
        </w:rPr>
        <w:lastRenderedPageBreak/>
        <w:t>companies do not see this issue.</w:t>
      </w:r>
    </w:p>
    <w:p w:rsidR="007A393D" w:rsidRPr="00345201" w:rsidRDefault="007A393D" w:rsidP="007A393D">
      <w:pPr>
        <w:spacing w:after="312"/>
        <w:rPr>
          <w:rFonts w:eastAsiaTheme="minorEastAsia"/>
          <w:szCs w:val="20"/>
        </w:rPr>
      </w:pPr>
      <w:r w:rsidRPr="00B559E6">
        <w:rPr>
          <w:szCs w:val="20"/>
          <w:highlight w:val="green"/>
          <w:lang w:eastAsia="x-none"/>
        </w:rPr>
        <w:t>Agreements:</w:t>
      </w:r>
    </w:p>
    <w:p w:rsidR="009F5C16" w:rsidRPr="00345201" w:rsidRDefault="009F5C16" w:rsidP="009F5C16">
      <w:pPr>
        <w:spacing w:after="312"/>
        <w:rPr>
          <w:rFonts w:ascii="Times New Roman" w:eastAsiaTheme="minorEastAsia" w:hAnsi="Times New Roman" w:cs="Times New Roman"/>
          <w:i/>
          <w:sz w:val="20"/>
          <w:szCs w:val="20"/>
        </w:rPr>
      </w:pPr>
      <w:r w:rsidRPr="00345201">
        <w:rPr>
          <w:rFonts w:ascii="Times New Roman" w:eastAsiaTheme="minorEastAsia" w:hAnsi="Times New Roman" w:cs="Times New Roman"/>
          <w:i/>
          <w:sz w:val="20"/>
          <w:szCs w:val="20"/>
        </w:rPr>
        <w:t>For CG PUSCH with PUSCH repetition type B, if dynamic SFI is configured, segmentation occurs at least around semi-static DL symbols, which results in actual repetitions.</w:t>
      </w:r>
    </w:p>
    <w:p w:rsidR="009F5C16" w:rsidRPr="00345201" w:rsidRDefault="009F5C16" w:rsidP="009F5C16">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If dynamic SFI is received for the entire duration of an actual repetition, an actual repetition is not transmitted if it conflicts with a dynamic DL/flexible symbol.</w:t>
      </w:r>
    </w:p>
    <w:p w:rsidR="009F5C16" w:rsidRPr="00345201" w:rsidRDefault="009F5C16" w:rsidP="009F5C16">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If dynamic SFI is not received for at least one symbol of an actual repetition, an actual repetition is not transmitted if it conflicts with a semi-static flexible symbol.</w:t>
      </w:r>
    </w:p>
    <w:p w:rsidR="009F5C16" w:rsidRPr="00345201" w:rsidRDefault="009F5C16" w:rsidP="009F5C16">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FFS the handling of semi-statically configured invalid symbols for PUSCH repetition type B transmissions (if supported)</w:t>
      </w:r>
    </w:p>
    <w:p w:rsidR="009F5C16" w:rsidRPr="00345201" w:rsidRDefault="009F5C16" w:rsidP="009F5C16">
      <w:pPr>
        <w:spacing w:after="312"/>
        <w:rPr>
          <w:rFonts w:ascii="Times New Roman" w:eastAsiaTheme="minorEastAsia" w:hAnsi="Times New Roman" w:cs="Times New Roman"/>
          <w:sz w:val="20"/>
          <w:szCs w:val="20"/>
        </w:rPr>
      </w:pPr>
      <w:r w:rsidRPr="00345201">
        <w:rPr>
          <w:rFonts w:ascii="Times New Roman" w:eastAsiaTheme="minorEastAsia" w:hAnsi="Times New Roman" w:cs="Times New Roman"/>
          <w:sz w:val="20"/>
          <w:szCs w:val="20"/>
        </w:rPr>
        <w:t>Note that the cancellation behavior is the same as Rel-15, including Rel-15 cancellation timeline</w:t>
      </w:r>
    </w:p>
    <w:p w:rsidR="009F5C16" w:rsidRPr="00345201" w:rsidRDefault="009F5C16" w:rsidP="009F5C16">
      <w:pPr>
        <w:spacing w:after="312"/>
        <w:rPr>
          <w:rFonts w:ascii="Times New Roman" w:eastAsiaTheme="minorEastAsia" w:hAnsi="Times New Roman" w:cs="Times New Roman"/>
          <w:i/>
          <w:sz w:val="20"/>
          <w:szCs w:val="20"/>
        </w:rPr>
      </w:pPr>
      <w:r w:rsidRPr="00345201">
        <w:rPr>
          <w:rFonts w:ascii="Times New Roman" w:eastAsiaTheme="minorEastAsia" w:hAnsi="Times New Roman" w:cs="Times New Roman"/>
          <w:i/>
          <w:sz w:val="20"/>
          <w:szCs w:val="20"/>
        </w:rPr>
        <w:t>Possible Agreement (from R1-1913577)</w:t>
      </w:r>
    </w:p>
    <w:p w:rsidR="009F5C16" w:rsidRPr="00345201" w:rsidRDefault="009F5C16" w:rsidP="009F5C16">
      <w:pPr>
        <w:spacing w:after="312"/>
        <w:rPr>
          <w:rFonts w:ascii="Times New Roman" w:eastAsiaTheme="minorEastAsia" w:hAnsi="Times New Roman" w:cs="Times New Roman"/>
          <w:i/>
          <w:sz w:val="20"/>
          <w:szCs w:val="20"/>
        </w:rPr>
      </w:pPr>
      <w:r w:rsidRPr="00345201">
        <w:rPr>
          <w:rFonts w:ascii="Times New Roman" w:eastAsiaTheme="minorEastAsia" w:hAnsi="Times New Roman" w:cs="Times New Roman"/>
          <w:i/>
          <w:sz w:val="20"/>
          <w:szCs w:val="20"/>
        </w:rPr>
        <w:t>Introduce an RRC parameter that configures a value Y in unit of symbols ({1, 2}), indicating that Y semi-static flexible[/UL] symbols immediately following semi-static DL symbols shall not be used for Rel-16 PUSCH transmission. If not configured, Y=0 is assumed.</w:t>
      </w:r>
    </w:p>
    <w:p w:rsidR="009F5C16" w:rsidRPr="00345201" w:rsidRDefault="009F5C16" w:rsidP="009F5C16">
      <w:pPr>
        <w:pStyle w:val="a3"/>
        <w:numPr>
          <w:ilvl w:val="0"/>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ab/>
        <w:t>If configured, the symbol(s) are treated the same way as semi-static DL symbols for PUSCH repetition type B transmission.</w:t>
      </w:r>
    </w:p>
    <w:p w:rsidR="007A393D" w:rsidRPr="00345201" w:rsidRDefault="007A393D" w:rsidP="007A393D">
      <w:pPr>
        <w:spacing w:after="312"/>
        <w:rPr>
          <w:szCs w:val="20"/>
          <w:lang w:eastAsia="x-none"/>
        </w:rPr>
      </w:pPr>
      <w:r w:rsidRPr="00B559E6">
        <w:rPr>
          <w:szCs w:val="20"/>
          <w:highlight w:val="green"/>
          <w:lang w:eastAsia="x-none"/>
        </w:rPr>
        <w:t>Agreement:</w:t>
      </w:r>
    </w:p>
    <w:p w:rsidR="009F5C16" w:rsidRPr="00345201" w:rsidRDefault="009F5C16" w:rsidP="009F5C16">
      <w:pPr>
        <w:spacing w:after="312"/>
        <w:rPr>
          <w:rFonts w:ascii="Times New Roman" w:eastAsiaTheme="minorEastAsia" w:hAnsi="Times New Roman" w:cs="Times New Roman"/>
          <w:i/>
          <w:sz w:val="20"/>
          <w:szCs w:val="20"/>
        </w:rPr>
      </w:pPr>
      <w:r w:rsidRPr="00345201">
        <w:rPr>
          <w:rFonts w:ascii="Times New Roman" w:eastAsiaTheme="minorEastAsia" w:hAnsi="Times New Roman" w:cs="Times New Roman"/>
          <w:i/>
          <w:sz w:val="20"/>
          <w:szCs w:val="20"/>
        </w:rPr>
        <w:t>For DG PUSCH with PUSCH repetition type B, the RV for the first repetition is provided by DCI, and RV cycling is done across the repetitions using the RV sequence of {0, 2, 3, 1}.</w:t>
      </w:r>
    </w:p>
    <w:p w:rsidR="009F5C16" w:rsidRPr="00345201" w:rsidRDefault="009F5C16" w:rsidP="009F5C16">
      <w:pPr>
        <w:pStyle w:val="a3"/>
        <w:numPr>
          <w:ilvl w:val="0"/>
          <w:numId w:val="28"/>
        </w:numPr>
        <w:spacing w:afterLines="0" w:after="312" w:line="240" w:lineRule="auto"/>
        <w:contextualSpacing/>
        <w:rPr>
          <w:rFonts w:ascii="Times New Roman" w:hAnsi="Times New Roman"/>
          <w:i/>
          <w:lang w:val="en-US"/>
        </w:rPr>
      </w:pPr>
      <w:r w:rsidRPr="00345201">
        <w:rPr>
          <w:rFonts w:ascii="Times New Roman" w:hAnsi="Times New Roman"/>
          <w:i/>
          <w:lang w:val="en-US"/>
        </w:rPr>
        <w:t xml:space="preserve">“repetition” means </w:t>
      </w:r>
      <w:r w:rsidRPr="00345201">
        <w:rPr>
          <w:rFonts w:ascii="Times New Roman" w:hAnsi="Times New Roman"/>
          <w:i/>
          <w:strike/>
          <w:color w:val="FF0000"/>
          <w:lang w:val="en-US"/>
        </w:rPr>
        <w:t>nominal or</w:t>
      </w:r>
      <w:r w:rsidRPr="00345201">
        <w:rPr>
          <w:rFonts w:ascii="Times New Roman" w:hAnsi="Times New Roman"/>
          <w:i/>
          <w:lang w:val="en-US"/>
        </w:rPr>
        <w:t xml:space="preserve"> actual repetition</w:t>
      </w:r>
    </w:p>
    <w:p w:rsidR="009F5C16" w:rsidRPr="00345201" w:rsidRDefault="009F5C16" w:rsidP="009F5C16">
      <w:pPr>
        <w:spacing w:after="312"/>
        <w:rPr>
          <w:rFonts w:ascii="Times New Roman" w:eastAsiaTheme="minorEastAsia" w:hAnsi="Times New Roman" w:cs="Times New Roman"/>
          <w:i/>
          <w:sz w:val="20"/>
          <w:szCs w:val="20"/>
        </w:rPr>
      </w:pPr>
      <w:r w:rsidRPr="00345201">
        <w:rPr>
          <w:rFonts w:ascii="Times New Roman" w:eastAsiaTheme="minorEastAsia" w:hAnsi="Times New Roman" w:cs="Times New Roman"/>
          <w:i/>
          <w:sz w:val="20"/>
          <w:szCs w:val="20"/>
        </w:rPr>
        <w:t>Possible Agreement (from R1-1913577)</w:t>
      </w:r>
    </w:p>
    <w:p w:rsidR="009F5C16" w:rsidRPr="00345201" w:rsidRDefault="009F5C16" w:rsidP="009F5C16">
      <w:pPr>
        <w:spacing w:after="312"/>
        <w:rPr>
          <w:rFonts w:ascii="Times New Roman" w:eastAsiaTheme="minorEastAsia" w:hAnsi="Times New Roman" w:cs="Times New Roman"/>
          <w:i/>
          <w:sz w:val="20"/>
          <w:szCs w:val="20"/>
        </w:rPr>
      </w:pPr>
      <w:r w:rsidRPr="00345201">
        <w:rPr>
          <w:rFonts w:ascii="Times New Roman" w:eastAsiaTheme="minorEastAsia" w:hAnsi="Times New Roman" w:cs="Times New Roman"/>
          <w:i/>
          <w:sz w:val="20"/>
          <w:szCs w:val="20"/>
        </w:rPr>
        <w:t xml:space="preserve">For CG PUSCH with PUSCH repetition type B, RV cycling is done across repetition following the sequence in </w:t>
      </w:r>
      <w:proofErr w:type="spellStart"/>
      <w:r w:rsidRPr="00345201">
        <w:rPr>
          <w:rFonts w:ascii="Times New Roman" w:eastAsiaTheme="minorEastAsia" w:hAnsi="Times New Roman" w:cs="Times New Roman"/>
          <w:i/>
          <w:sz w:val="20"/>
          <w:szCs w:val="20"/>
        </w:rPr>
        <w:t>repK</w:t>
      </w:r>
      <w:proofErr w:type="spellEnd"/>
      <w:r w:rsidRPr="00345201">
        <w:rPr>
          <w:rFonts w:ascii="Times New Roman" w:eastAsiaTheme="minorEastAsia" w:hAnsi="Times New Roman" w:cs="Times New Roman"/>
          <w:i/>
          <w:sz w:val="20"/>
          <w:szCs w:val="20"/>
        </w:rPr>
        <w:t>-RV,</w:t>
      </w:r>
    </w:p>
    <w:p w:rsidR="009F5C16" w:rsidRPr="00345201" w:rsidRDefault="009F5C16" w:rsidP="009F5C16">
      <w:pPr>
        <w:pStyle w:val="a3"/>
        <w:numPr>
          <w:ilvl w:val="0"/>
          <w:numId w:val="28"/>
        </w:numPr>
        <w:spacing w:afterLines="0" w:after="312" w:line="240" w:lineRule="auto"/>
        <w:contextualSpacing/>
        <w:rPr>
          <w:rFonts w:ascii="Times New Roman" w:hAnsi="Times New Roman"/>
          <w:i/>
          <w:sz w:val="20"/>
          <w:szCs w:val="20"/>
          <w:lang w:val="en-US"/>
        </w:rPr>
      </w:pPr>
      <w:r w:rsidRPr="00345201">
        <w:rPr>
          <w:rFonts w:ascii="Times New Roman" w:hAnsi="Times New Roman"/>
          <w:i/>
          <w:sz w:val="20"/>
          <w:szCs w:val="20"/>
          <w:lang w:val="en-US"/>
        </w:rPr>
        <w:t xml:space="preserve">Option 1: the first repetition uses the first value in </w:t>
      </w:r>
      <w:proofErr w:type="spellStart"/>
      <w:r w:rsidRPr="00345201">
        <w:rPr>
          <w:rFonts w:ascii="Times New Roman" w:hAnsi="Times New Roman"/>
          <w:i/>
          <w:sz w:val="20"/>
          <w:szCs w:val="20"/>
          <w:lang w:val="en-US"/>
        </w:rPr>
        <w:t>repK</w:t>
      </w:r>
      <w:proofErr w:type="spellEnd"/>
      <w:r w:rsidRPr="00345201">
        <w:rPr>
          <w:rFonts w:ascii="Times New Roman" w:hAnsi="Times New Roman"/>
          <w:i/>
          <w:sz w:val="20"/>
          <w:szCs w:val="20"/>
          <w:lang w:val="en-US"/>
        </w:rPr>
        <w:t>-RV</w:t>
      </w:r>
    </w:p>
    <w:p w:rsidR="009F5C16" w:rsidRPr="00345201" w:rsidRDefault="009F5C16" w:rsidP="009F5C16">
      <w:pPr>
        <w:pStyle w:val="a3"/>
        <w:numPr>
          <w:ilvl w:val="0"/>
          <w:numId w:val="28"/>
        </w:numPr>
        <w:spacing w:afterLines="0" w:after="312" w:line="240" w:lineRule="auto"/>
        <w:contextualSpacing/>
        <w:rPr>
          <w:rFonts w:ascii="Times New Roman" w:hAnsi="Times New Roman"/>
          <w:i/>
          <w:sz w:val="20"/>
          <w:szCs w:val="20"/>
          <w:lang w:val="en-US"/>
        </w:rPr>
      </w:pPr>
      <w:r w:rsidRPr="00345201">
        <w:rPr>
          <w:rFonts w:ascii="Times New Roman" w:hAnsi="Times New Roman"/>
          <w:i/>
          <w:sz w:val="20"/>
          <w:szCs w:val="20"/>
          <w:lang w:val="en-US"/>
        </w:rPr>
        <w:t xml:space="preserve">Option 2: in case “repetition” means actual repetition, the first value in </w:t>
      </w:r>
      <w:proofErr w:type="spellStart"/>
      <w:r w:rsidRPr="00345201">
        <w:rPr>
          <w:rFonts w:ascii="Times New Roman" w:hAnsi="Times New Roman"/>
          <w:i/>
          <w:sz w:val="20"/>
          <w:szCs w:val="20"/>
          <w:lang w:val="en-US"/>
        </w:rPr>
        <w:t>repK</w:t>
      </w:r>
      <w:proofErr w:type="spellEnd"/>
      <w:r w:rsidRPr="00345201">
        <w:rPr>
          <w:rFonts w:ascii="Times New Roman" w:hAnsi="Times New Roman"/>
          <w:i/>
          <w:sz w:val="20"/>
          <w:szCs w:val="20"/>
          <w:lang w:val="en-US"/>
        </w:rPr>
        <w:t>-RV is applied to the largest actual repetition, and the RV cycling follows that.</w:t>
      </w:r>
    </w:p>
    <w:p w:rsidR="009F5C16" w:rsidRPr="00345201" w:rsidRDefault="009F5C16" w:rsidP="009F5C16">
      <w:pPr>
        <w:pStyle w:val="a3"/>
        <w:numPr>
          <w:ilvl w:val="0"/>
          <w:numId w:val="28"/>
        </w:numPr>
        <w:spacing w:afterLines="0" w:after="312" w:line="240" w:lineRule="auto"/>
        <w:contextualSpacing/>
        <w:rPr>
          <w:rFonts w:ascii="Times New Roman" w:hAnsi="Times New Roman"/>
          <w:i/>
          <w:sz w:val="20"/>
          <w:szCs w:val="20"/>
          <w:lang w:val="en-US"/>
        </w:rPr>
      </w:pPr>
      <w:r w:rsidRPr="00345201">
        <w:rPr>
          <w:rFonts w:ascii="Times New Roman" w:hAnsi="Times New Roman"/>
          <w:i/>
          <w:sz w:val="20"/>
          <w:szCs w:val="20"/>
          <w:lang w:val="en-US"/>
        </w:rPr>
        <w:t>FFS “repetition” means nominal or actual repetition</w:t>
      </w:r>
    </w:p>
    <w:p w:rsidR="009F5C16" w:rsidRPr="00345201" w:rsidRDefault="009F5C16" w:rsidP="009F5C16">
      <w:pPr>
        <w:pStyle w:val="a3"/>
        <w:numPr>
          <w:ilvl w:val="1"/>
          <w:numId w:val="27"/>
        </w:numPr>
        <w:overflowPunct w:val="0"/>
        <w:autoSpaceDE w:val="0"/>
        <w:autoSpaceDN w:val="0"/>
        <w:adjustRightInd w:val="0"/>
        <w:spacing w:afterLines="0" w:after="312" w:line="240" w:lineRule="auto"/>
        <w:contextualSpacing/>
        <w:textAlignment w:val="baseline"/>
        <w:rPr>
          <w:i/>
          <w:sz w:val="20"/>
          <w:szCs w:val="20"/>
          <w:lang w:val="en-US"/>
        </w:rPr>
      </w:pPr>
      <w:r w:rsidRPr="00345201">
        <w:rPr>
          <w:i/>
          <w:sz w:val="20"/>
          <w:szCs w:val="20"/>
          <w:lang w:val="en-US"/>
        </w:rPr>
        <w:t>FFS In case “repetition” means nominal repetition, whether the same RV applies to all the actual repetitions corresponding to a nominal repetition.</w:t>
      </w:r>
    </w:p>
    <w:p w:rsidR="00BD0A71" w:rsidRPr="00345201" w:rsidRDefault="007A393D" w:rsidP="00BD0A71">
      <w:pPr>
        <w:spacing w:after="312"/>
        <w:rPr>
          <w:rFonts w:eastAsiaTheme="minorEastAsia"/>
          <w:szCs w:val="20"/>
        </w:rPr>
      </w:pPr>
      <w:r w:rsidRPr="00B559E6">
        <w:rPr>
          <w:szCs w:val="20"/>
          <w:highlight w:val="green"/>
        </w:rPr>
        <w:t>Agreements:</w:t>
      </w:r>
    </w:p>
    <w:p w:rsidR="00BD0A71" w:rsidRPr="00345201" w:rsidRDefault="00BD0A71" w:rsidP="00BD0A71">
      <w:pPr>
        <w:spacing w:after="312"/>
        <w:rPr>
          <w:szCs w:val="20"/>
        </w:rPr>
      </w:pPr>
      <w:r w:rsidRPr="00345201">
        <w:rPr>
          <w:rFonts w:ascii="Times New Roman" w:hAnsi="Times New Roman"/>
          <w:i/>
          <w:sz w:val="20"/>
          <w:szCs w:val="20"/>
        </w:rPr>
        <w:lastRenderedPageBreak/>
        <w:t xml:space="preserve">For CG PUSCH with PUSCH repetition type B, RV cycling is done across repetition following the sequence in </w:t>
      </w:r>
      <w:proofErr w:type="spellStart"/>
      <w:r w:rsidRPr="00345201">
        <w:rPr>
          <w:rFonts w:ascii="Times New Roman" w:hAnsi="Times New Roman"/>
          <w:i/>
          <w:sz w:val="20"/>
          <w:szCs w:val="20"/>
        </w:rPr>
        <w:t>repK</w:t>
      </w:r>
      <w:proofErr w:type="spellEnd"/>
      <w:r w:rsidRPr="00345201">
        <w:rPr>
          <w:rFonts w:ascii="Times New Roman" w:hAnsi="Times New Roman"/>
          <w:i/>
          <w:sz w:val="20"/>
          <w:szCs w:val="20"/>
        </w:rPr>
        <w:t>-RV,</w:t>
      </w:r>
    </w:p>
    <w:p w:rsidR="00BD0A71" w:rsidRPr="00345201" w:rsidRDefault="00BD0A71" w:rsidP="00BD0A71">
      <w:pPr>
        <w:pStyle w:val="a3"/>
        <w:numPr>
          <w:ilvl w:val="0"/>
          <w:numId w:val="28"/>
        </w:numPr>
        <w:spacing w:afterLines="0" w:after="312" w:line="240" w:lineRule="auto"/>
        <w:contextualSpacing/>
        <w:rPr>
          <w:i/>
          <w:sz w:val="20"/>
          <w:szCs w:val="20"/>
        </w:rPr>
      </w:pPr>
      <w:r w:rsidRPr="00345201">
        <w:rPr>
          <w:i/>
          <w:sz w:val="20"/>
          <w:szCs w:val="20"/>
        </w:rPr>
        <w:t xml:space="preserve">the first repetition uses the first value in </w:t>
      </w:r>
      <w:proofErr w:type="spellStart"/>
      <w:r w:rsidRPr="00345201">
        <w:rPr>
          <w:i/>
          <w:sz w:val="20"/>
          <w:szCs w:val="20"/>
        </w:rPr>
        <w:t>repK</w:t>
      </w:r>
      <w:proofErr w:type="spellEnd"/>
      <w:r w:rsidRPr="00345201">
        <w:rPr>
          <w:i/>
          <w:sz w:val="20"/>
          <w:szCs w:val="20"/>
        </w:rPr>
        <w:t>-RV</w:t>
      </w:r>
    </w:p>
    <w:p w:rsidR="00BD0A71" w:rsidRPr="00345201" w:rsidRDefault="00BD0A71" w:rsidP="00BD0A71">
      <w:pPr>
        <w:pStyle w:val="a3"/>
        <w:numPr>
          <w:ilvl w:val="0"/>
          <w:numId w:val="28"/>
        </w:numPr>
        <w:spacing w:afterLines="0" w:after="312" w:line="240" w:lineRule="auto"/>
        <w:contextualSpacing/>
        <w:rPr>
          <w:i/>
          <w:sz w:val="20"/>
          <w:szCs w:val="20"/>
          <w:lang w:val="en-US" w:eastAsia="x-none"/>
        </w:rPr>
      </w:pPr>
      <w:r w:rsidRPr="00345201">
        <w:rPr>
          <w:i/>
          <w:strike/>
          <w:sz w:val="20"/>
          <w:szCs w:val="20"/>
          <w:lang w:val="en-US"/>
        </w:rPr>
        <w:t xml:space="preserve"> </w:t>
      </w:r>
      <w:r w:rsidRPr="00345201">
        <w:rPr>
          <w:i/>
          <w:sz w:val="20"/>
          <w:szCs w:val="20"/>
          <w:lang w:val="en-US"/>
        </w:rPr>
        <w:t>“repetition” means actual repetition</w:t>
      </w:r>
    </w:p>
    <w:p w:rsidR="00805AA4" w:rsidRPr="00803625" w:rsidRDefault="00805AA4" w:rsidP="00805AA4">
      <w:pPr>
        <w:pStyle w:val="title1"/>
      </w:pPr>
      <w:r w:rsidRPr="00803625">
        <w:t>Redundancy Version</w:t>
      </w:r>
    </w:p>
    <w:p w:rsidR="0051791A" w:rsidRDefault="000248DB" w:rsidP="0051791A">
      <w:pPr>
        <w:spacing w:after="312"/>
        <w:rPr>
          <w:rFonts w:ascii="Times New Roman" w:eastAsiaTheme="minorEastAsia" w:hAnsi="Times New Roman" w:cs="Times New Roman"/>
        </w:rPr>
      </w:pPr>
      <w:r w:rsidRPr="00803625">
        <w:rPr>
          <w:rFonts w:ascii="Times New Roman" w:hAnsi="Times New Roman" w:cs="Times New Roman"/>
        </w:rPr>
        <w:t>In Rel-15,</w:t>
      </w:r>
      <w:r w:rsidR="00805AA4" w:rsidRPr="00803625">
        <w:rPr>
          <w:rFonts w:ascii="Times New Roman" w:hAnsi="Times New Roman" w:cs="Times New Roman"/>
        </w:rPr>
        <w:t xml:space="preserve"> every repetition has the same length, the performance will be best when the transmission order is RV 0, 2, 3, 1. </w:t>
      </w:r>
      <w:r w:rsidR="00B543DA" w:rsidRPr="00803625">
        <w:rPr>
          <w:rFonts w:ascii="Times New Roman" w:hAnsi="Times New Roman" w:cs="Times New Roman"/>
        </w:rPr>
        <w:t>For option 4</w:t>
      </w:r>
      <w:r w:rsidR="0051791A">
        <w:rPr>
          <w:rFonts w:ascii="Times New Roman" w:eastAsiaTheme="minorEastAsia" w:hAnsi="Times New Roman" w:cs="Times New Roman" w:hint="eastAsia"/>
        </w:rPr>
        <w:t xml:space="preserve"> in rel-16</w:t>
      </w:r>
      <w:r w:rsidR="00B543DA" w:rsidRPr="00803625">
        <w:rPr>
          <w:rFonts w:ascii="Times New Roman" w:hAnsi="Times New Roman" w:cs="Times New Roman"/>
        </w:rPr>
        <w:t xml:space="preserve">, the length of actual repetitions </w:t>
      </w:r>
      <w:r w:rsidR="00805AA4" w:rsidRPr="00803625">
        <w:rPr>
          <w:rFonts w:ascii="Times New Roman" w:hAnsi="Times New Roman" w:cs="Times New Roman"/>
        </w:rPr>
        <w:t>may be</w:t>
      </w:r>
      <w:r w:rsidR="00B543DA" w:rsidRPr="00803625">
        <w:rPr>
          <w:rFonts w:ascii="Times New Roman" w:hAnsi="Times New Roman" w:cs="Times New Roman"/>
        </w:rPr>
        <w:t xml:space="preserve"> different because of the </w:t>
      </w:r>
      <w:r w:rsidR="00D97B62">
        <w:rPr>
          <w:rFonts w:ascii="Times New Roman" w:eastAsiaTheme="minorEastAsia" w:hAnsi="Times New Roman" w:cs="Times New Roman" w:hint="eastAsia"/>
        </w:rPr>
        <w:t>split</w:t>
      </w:r>
      <w:r w:rsidR="00D97B62">
        <w:rPr>
          <w:rFonts w:ascii="Times New Roman" w:hAnsi="Times New Roman" w:cs="Times New Roman"/>
        </w:rPr>
        <w:t xml:space="preserve">, </w:t>
      </w:r>
      <w:r w:rsidR="00D97B62">
        <w:rPr>
          <w:rFonts w:ascii="Times New Roman" w:eastAsiaTheme="minorEastAsia" w:hAnsi="Times New Roman" w:cs="Times New Roman" w:hint="eastAsia"/>
        </w:rPr>
        <w:t>s</w:t>
      </w:r>
      <w:r w:rsidR="007817EA">
        <w:rPr>
          <w:rFonts w:ascii="Times New Roman" w:hAnsi="Times New Roman" w:cs="Times New Roman"/>
        </w:rPr>
        <w:t xml:space="preserve">o </w:t>
      </w:r>
      <w:r w:rsidR="007817EA" w:rsidRPr="007817EA">
        <w:rPr>
          <w:rFonts w:ascii="Times New Roman" w:hAnsi="Times New Roman" w:cs="Times New Roman"/>
        </w:rPr>
        <w:t xml:space="preserve">RV </w:t>
      </w:r>
      <w:r w:rsidR="007817EA">
        <w:rPr>
          <w:rFonts w:ascii="Times New Roman" w:eastAsiaTheme="minorEastAsia" w:hAnsi="Times New Roman" w:cs="Times New Roman" w:hint="eastAsia"/>
        </w:rPr>
        <w:t>sequence</w:t>
      </w:r>
      <w:r w:rsidR="00805AA4" w:rsidRPr="00803625">
        <w:rPr>
          <w:rFonts w:ascii="Times New Roman" w:hAnsi="Times New Roman" w:cs="Times New Roman"/>
        </w:rPr>
        <w:t xml:space="preserve"> should be designed</w:t>
      </w:r>
      <w:r w:rsidR="00B543DA" w:rsidRPr="00803625">
        <w:rPr>
          <w:rFonts w:ascii="Times New Roman" w:hAnsi="Times New Roman" w:cs="Times New Roman"/>
        </w:rPr>
        <w:t xml:space="preserve"> to reach the best performance</w:t>
      </w:r>
      <w:r w:rsidR="00805AA4" w:rsidRPr="00803625">
        <w:rPr>
          <w:rFonts w:ascii="Times New Roman" w:hAnsi="Times New Roman" w:cs="Times New Roman"/>
        </w:rPr>
        <w:t>.</w:t>
      </w:r>
      <w:r w:rsidR="007D589E">
        <w:rPr>
          <w:rFonts w:ascii="Times New Roman" w:eastAsiaTheme="minorEastAsia" w:hAnsi="Times New Roman" w:cs="Times New Roman" w:hint="eastAsia"/>
        </w:rPr>
        <w:t xml:space="preserve"> </w:t>
      </w:r>
      <w:r w:rsidR="0051791A">
        <w:rPr>
          <w:rFonts w:ascii="Times New Roman" w:eastAsiaTheme="minorEastAsia" w:hAnsi="Times New Roman" w:cs="Times New Roman" w:hint="eastAsia"/>
        </w:rPr>
        <w:t>Some remaining issues and options still need to be considered.</w:t>
      </w:r>
    </w:p>
    <w:p w:rsidR="0051791A" w:rsidRPr="00345201" w:rsidRDefault="0051791A" w:rsidP="0051791A">
      <w:pPr>
        <w:pStyle w:val="a3"/>
        <w:numPr>
          <w:ilvl w:val="0"/>
          <w:numId w:val="32"/>
        </w:numPr>
        <w:spacing w:afterLines="0" w:after="312" w:line="240" w:lineRule="auto"/>
        <w:contextualSpacing/>
        <w:rPr>
          <w:lang w:val="en-US"/>
        </w:rPr>
      </w:pPr>
      <w:r w:rsidRPr="00345201">
        <w:t xml:space="preserve"> </w:t>
      </w:r>
      <w:r w:rsidRPr="00345201">
        <w:rPr>
          <w:lang w:val="en-US"/>
        </w:rPr>
        <w:t>RV cycling across nominal repetitions or actual repetitions:</w:t>
      </w:r>
    </w:p>
    <w:p w:rsidR="0051791A" w:rsidRDefault="0051791A" w:rsidP="0051791A">
      <w:pPr>
        <w:spacing w:after="312"/>
        <w:rPr>
          <w:rFonts w:eastAsiaTheme="minorEastAsia"/>
          <w:sz w:val="22"/>
        </w:rPr>
      </w:pPr>
      <w:r w:rsidRPr="0051791A">
        <w:rPr>
          <w:rFonts w:eastAsiaTheme="minorEastAsia"/>
          <w:szCs w:val="20"/>
        </w:rPr>
        <w:t>RV cycling across nominal repetitions</w:t>
      </w:r>
      <w:r>
        <w:rPr>
          <w:rFonts w:eastAsiaTheme="minorEastAsia" w:hint="eastAsia"/>
          <w:szCs w:val="20"/>
        </w:rPr>
        <w:t xml:space="preserve"> is easy to implement, but decoding performance is</w:t>
      </w:r>
      <w:r w:rsidRPr="0051791A">
        <w:rPr>
          <w:rFonts w:eastAsiaTheme="minorEastAsia"/>
          <w:szCs w:val="20"/>
        </w:rPr>
        <w:tab/>
      </w:r>
      <w:r>
        <w:rPr>
          <w:rFonts w:eastAsiaTheme="minorEastAsia" w:hint="eastAsia"/>
          <w:szCs w:val="20"/>
        </w:rPr>
        <w:t xml:space="preserve">not </w:t>
      </w:r>
      <w:r w:rsidR="0081322F">
        <w:rPr>
          <w:rFonts w:eastAsiaTheme="minorEastAsia" w:hint="eastAsia"/>
          <w:szCs w:val="20"/>
        </w:rPr>
        <w:t xml:space="preserve">the best, which has a same effect on performance as R15. </w:t>
      </w:r>
      <w:r w:rsidR="0081322F" w:rsidRPr="0081322F">
        <w:rPr>
          <w:rFonts w:eastAsiaTheme="minorEastAsia"/>
          <w:szCs w:val="20"/>
        </w:rPr>
        <w:t>The only diff</w:t>
      </w:r>
      <w:r w:rsidR="0081322F">
        <w:rPr>
          <w:rFonts w:eastAsiaTheme="minorEastAsia"/>
          <w:szCs w:val="20"/>
        </w:rPr>
        <w:t xml:space="preserve">erence is whether each </w:t>
      </w:r>
      <w:r w:rsidR="0081322F">
        <w:rPr>
          <w:rFonts w:eastAsiaTheme="minorEastAsia" w:hint="eastAsia"/>
          <w:szCs w:val="20"/>
        </w:rPr>
        <w:t>repetition</w:t>
      </w:r>
      <w:r w:rsidR="0081322F" w:rsidRPr="0081322F">
        <w:rPr>
          <w:rFonts w:eastAsiaTheme="minorEastAsia"/>
          <w:szCs w:val="20"/>
        </w:rPr>
        <w:t xml:space="preserve"> </w:t>
      </w:r>
      <w:r w:rsidR="0081322F">
        <w:rPr>
          <w:rFonts w:eastAsiaTheme="minorEastAsia" w:hint="eastAsia"/>
          <w:szCs w:val="20"/>
        </w:rPr>
        <w:t>ha</w:t>
      </w:r>
      <w:r w:rsidR="0081322F" w:rsidRPr="0081322F">
        <w:rPr>
          <w:rFonts w:eastAsiaTheme="minorEastAsia"/>
          <w:szCs w:val="20"/>
        </w:rPr>
        <w:t>s the same length</w:t>
      </w:r>
      <w:r w:rsidR="0081322F">
        <w:rPr>
          <w:rFonts w:eastAsiaTheme="minorEastAsia" w:hint="eastAsia"/>
          <w:szCs w:val="20"/>
        </w:rPr>
        <w:t xml:space="preserve">. </w:t>
      </w:r>
      <w:r w:rsidR="0081322F">
        <w:rPr>
          <w:rFonts w:eastAsiaTheme="minorEastAsia" w:hint="eastAsia"/>
          <w:sz w:val="22"/>
        </w:rPr>
        <w:t xml:space="preserve">R16 should have an </w:t>
      </w:r>
      <w:r w:rsidR="0081322F">
        <w:rPr>
          <w:rFonts w:eastAsiaTheme="minorEastAsia"/>
          <w:sz w:val="22"/>
        </w:rPr>
        <w:t>enhancement</w:t>
      </w:r>
      <w:r w:rsidR="0081322F">
        <w:rPr>
          <w:rFonts w:eastAsiaTheme="minorEastAsia" w:hint="eastAsia"/>
          <w:sz w:val="22"/>
        </w:rPr>
        <w:t xml:space="preserve"> on </w:t>
      </w:r>
      <w:r w:rsidR="0081322F">
        <w:rPr>
          <w:rFonts w:eastAsiaTheme="minorEastAsia"/>
          <w:sz w:val="22"/>
        </w:rPr>
        <w:t>retransmission</w:t>
      </w:r>
      <w:r w:rsidR="0081322F">
        <w:rPr>
          <w:rFonts w:eastAsiaTheme="minorEastAsia" w:hint="eastAsia"/>
          <w:sz w:val="22"/>
        </w:rPr>
        <w:t xml:space="preserve"> performance.  </w:t>
      </w:r>
      <w:r w:rsidR="0081322F" w:rsidRPr="0081322F">
        <w:rPr>
          <w:rFonts w:eastAsiaTheme="minorEastAsia"/>
          <w:sz w:val="22"/>
        </w:rPr>
        <w:t>The greater the difference between adjacent data transfers, the more information provided, and the better the performance</w:t>
      </w:r>
      <w:r w:rsidR="0081322F">
        <w:rPr>
          <w:rFonts w:eastAsiaTheme="minorEastAsia" w:hint="eastAsia"/>
          <w:sz w:val="22"/>
        </w:rPr>
        <w:t xml:space="preserve">. </w:t>
      </w:r>
      <w:r w:rsidR="0081322F">
        <w:rPr>
          <w:rFonts w:eastAsiaTheme="minorEastAsia"/>
          <w:sz w:val="22"/>
        </w:rPr>
        <w:t>S</w:t>
      </w:r>
      <w:r w:rsidR="0081322F">
        <w:rPr>
          <w:rFonts w:eastAsiaTheme="minorEastAsia" w:hint="eastAsia"/>
          <w:sz w:val="22"/>
        </w:rPr>
        <w:t>o</w:t>
      </w:r>
      <w:r w:rsidR="0081322F" w:rsidRPr="0081322F">
        <w:t xml:space="preserve"> </w:t>
      </w:r>
      <w:r w:rsidR="0081322F">
        <w:rPr>
          <w:rFonts w:eastAsiaTheme="minorEastAsia" w:hint="eastAsia"/>
          <w:sz w:val="22"/>
        </w:rPr>
        <w:t>RV cycling with f</w:t>
      </w:r>
      <w:r w:rsidR="0081322F" w:rsidRPr="0081322F">
        <w:rPr>
          <w:rFonts w:eastAsiaTheme="minorEastAsia"/>
          <w:sz w:val="22"/>
        </w:rPr>
        <w:t>iner granularity</w:t>
      </w:r>
      <w:r w:rsidR="0081322F">
        <w:rPr>
          <w:rFonts w:eastAsiaTheme="minorEastAsia" w:hint="eastAsia"/>
          <w:sz w:val="22"/>
        </w:rPr>
        <w:t xml:space="preserve"> </w:t>
      </w:r>
      <w:r w:rsidR="0081322F" w:rsidRPr="0081322F">
        <w:rPr>
          <w:rFonts w:eastAsiaTheme="minorEastAsia"/>
          <w:sz w:val="22"/>
        </w:rPr>
        <w:t>needs to be supported</w:t>
      </w:r>
      <w:r w:rsidR="0081322F">
        <w:rPr>
          <w:rFonts w:eastAsiaTheme="minorEastAsia" w:hint="eastAsia"/>
          <w:sz w:val="22"/>
        </w:rPr>
        <w:t>.</w:t>
      </w:r>
    </w:p>
    <w:p w:rsidR="0081322F" w:rsidRPr="0081322F" w:rsidRDefault="0081322F" w:rsidP="00345201">
      <w:pPr>
        <w:pStyle w:val="a3"/>
        <w:numPr>
          <w:ilvl w:val="0"/>
          <w:numId w:val="28"/>
        </w:numPr>
        <w:spacing w:afterLines="0" w:after="312" w:line="240" w:lineRule="auto"/>
        <w:contextualSpacing/>
        <w:rPr>
          <w:rFonts w:eastAsiaTheme="minorEastAsia"/>
          <w:szCs w:val="20"/>
        </w:rPr>
      </w:pPr>
      <w:r w:rsidRPr="00345201">
        <w:rPr>
          <w:rFonts w:ascii="Times New Roman" w:hAnsi="Times New Roman"/>
          <w:b/>
          <w:i/>
        </w:rPr>
        <w:t>P</w:t>
      </w:r>
      <w:r w:rsidRPr="00345201">
        <w:rPr>
          <w:rFonts w:ascii="Times New Roman" w:hAnsi="Times New Roman" w:hint="eastAsia"/>
          <w:b/>
          <w:i/>
        </w:rPr>
        <w:t>roposal</w:t>
      </w:r>
      <w:r w:rsidR="00345201" w:rsidRPr="00345201">
        <w:rPr>
          <w:rFonts w:ascii="Times New Roman" w:hAnsi="Times New Roman" w:hint="eastAsia"/>
          <w:b/>
          <w:i/>
        </w:rPr>
        <w:t>1</w:t>
      </w:r>
      <w:r w:rsidRPr="00345201">
        <w:rPr>
          <w:rFonts w:ascii="Times New Roman" w:hAnsi="Times New Roman" w:hint="eastAsia"/>
          <w:b/>
          <w:i/>
        </w:rPr>
        <w:t xml:space="preserve">:  </w:t>
      </w:r>
      <w:r w:rsidRPr="00345201">
        <w:rPr>
          <w:rFonts w:ascii="Times New Roman" w:hAnsi="Times New Roman"/>
          <w:i/>
        </w:rPr>
        <w:t>RV cycling across</w:t>
      </w:r>
      <w:r w:rsidRPr="00345201">
        <w:rPr>
          <w:rFonts w:ascii="Times New Roman" w:hAnsi="Times New Roman" w:hint="eastAsia"/>
          <w:i/>
        </w:rPr>
        <w:t xml:space="preserve"> should base on actual repetitions</w:t>
      </w:r>
    </w:p>
    <w:p w:rsidR="006027C0" w:rsidRPr="009060BF" w:rsidRDefault="009060BF" w:rsidP="006027C0">
      <w:pPr>
        <w:spacing w:after="312"/>
        <w:rPr>
          <w:rFonts w:eastAsiaTheme="minorEastAsia"/>
          <w:szCs w:val="20"/>
          <w:lang w:eastAsia="x-none"/>
        </w:rPr>
      </w:pPr>
      <w:r w:rsidRPr="009060BF">
        <w:rPr>
          <w:rFonts w:eastAsiaTheme="minorEastAsia" w:hint="eastAsia"/>
          <w:szCs w:val="20"/>
        </w:rPr>
        <w:t xml:space="preserve">Besides, there are two options when </w:t>
      </w:r>
      <w:r w:rsidRPr="00BA0B22">
        <w:rPr>
          <w:szCs w:val="20"/>
        </w:rPr>
        <w:t xml:space="preserve">RV cycling is done across repetition following the sequence in </w:t>
      </w:r>
      <w:proofErr w:type="spellStart"/>
      <w:r w:rsidRPr="00BA0B22">
        <w:rPr>
          <w:i/>
          <w:szCs w:val="20"/>
        </w:rPr>
        <w:t>repK</w:t>
      </w:r>
      <w:proofErr w:type="spellEnd"/>
      <w:r w:rsidRPr="00BA0B22">
        <w:rPr>
          <w:i/>
          <w:szCs w:val="20"/>
        </w:rPr>
        <w:t>-RV</w:t>
      </w:r>
      <w:r w:rsidRPr="00BA0B22">
        <w:rPr>
          <w:rFonts w:eastAsiaTheme="minorEastAsia" w:hint="eastAsia"/>
          <w:szCs w:val="20"/>
        </w:rPr>
        <w:t xml:space="preserve"> f</w:t>
      </w:r>
      <w:r w:rsidR="006027C0" w:rsidRPr="00BA0B22">
        <w:rPr>
          <w:szCs w:val="20"/>
        </w:rPr>
        <w:t>or CG PUSCH</w:t>
      </w:r>
      <w:r w:rsidR="006027C0" w:rsidRPr="009060BF">
        <w:rPr>
          <w:szCs w:val="20"/>
        </w:rPr>
        <w:t xml:space="preserve"> with PUSCH repetition type B</w:t>
      </w:r>
      <w:r w:rsidRPr="009060BF">
        <w:rPr>
          <w:rFonts w:eastAsiaTheme="minorEastAsia" w:hint="eastAsia"/>
          <w:szCs w:val="20"/>
        </w:rPr>
        <w:t>:</w:t>
      </w:r>
    </w:p>
    <w:p w:rsidR="006027C0" w:rsidRPr="00F9213F" w:rsidRDefault="006027C0" w:rsidP="006027C0">
      <w:pPr>
        <w:pStyle w:val="a3"/>
        <w:numPr>
          <w:ilvl w:val="0"/>
          <w:numId w:val="28"/>
        </w:numPr>
        <w:spacing w:afterLines="0" w:after="312" w:line="240" w:lineRule="auto"/>
        <w:contextualSpacing/>
      </w:pPr>
      <w:r w:rsidRPr="00F9213F">
        <w:t xml:space="preserve">Option 1: the first repetition uses the first value in </w:t>
      </w:r>
      <w:proofErr w:type="spellStart"/>
      <w:r w:rsidRPr="00F9213F">
        <w:t>repK</w:t>
      </w:r>
      <w:proofErr w:type="spellEnd"/>
      <w:r w:rsidRPr="00F9213F">
        <w:t>-RV</w:t>
      </w:r>
    </w:p>
    <w:p w:rsidR="006027C0" w:rsidRPr="00F9213F" w:rsidRDefault="006027C0" w:rsidP="006027C0">
      <w:pPr>
        <w:pStyle w:val="a3"/>
        <w:numPr>
          <w:ilvl w:val="0"/>
          <w:numId w:val="28"/>
        </w:numPr>
        <w:spacing w:afterLines="0" w:after="312" w:line="240" w:lineRule="auto"/>
        <w:contextualSpacing/>
      </w:pPr>
      <w:r w:rsidRPr="00F9213F">
        <w:t xml:space="preserve">Option 2: in case “repetition” means actual repetition, the first value in </w:t>
      </w:r>
      <w:proofErr w:type="spellStart"/>
      <w:r w:rsidRPr="00F9213F">
        <w:t>repK</w:t>
      </w:r>
      <w:proofErr w:type="spellEnd"/>
      <w:r w:rsidRPr="00F9213F">
        <w:t>-RV is applied to the largest actual repetition, and the RV cycling follows that.</w:t>
      </w:r>
    </w:p>
    <w:p w:rsidR="006027C0" w:rsidRPr="00F9213F" w:rsidRDefault="006027C0" w:rsidP="006027C0">
      <w:pPr>
        <w:pStyle w:val="a3"/>
        <w:numPr>
          <w:ilvl w:val="0"/>
          <w:numId w:val="28"/>
        </w:numPr>
        <w:spacing w:afterLines="0" w:after="312" w:line="240" w:lineRule="auto"/>
        <w:contextualSpacing/>
        <w:rPr>
          <w:lang w:val="en-US"/>
        </w:rPr>
      </w:pPr>
      <w:r w:rsidRPr="00F9213F">
        <w:rPr>
          <w:lang w:val="en-US"/>
        </w:rPr>
        <w:t>FFS “repetition” means nominal or actual repetition</w:t>
      </w:r>
    </w:p>
    <w:p w:rsidR="006027C0" w:rsidRPr="006027C0" w:rsidRDefault="009060BF" w:rsidP="00B543DA">
      <w:pPr>
        <w:spacing w:after="312"/>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e think</w:t>
      </w:r>
      <w:r w:rsidR="00BA0B22">
        <w:rPr>
          <w:rFonts w:ascii="Times New Roman" w:eastAsiaTheme="minorEastAsia" w:hAnsi="Times New Roman" w:cs="Times New Roman" w:hint="eastAsia"/>
        </w:rPr>
        <w:t xml:space="preserve"> for simplicity,</w:t>
      </w:r>
      <w:r>
        <w:rPr>
          <w:rFonts w:ascii="Times New Roman" w:eastAsiaTheme="minorEastAsia" w:hAnsi="Times New Roman" w:cs="Times New Roman" w:hint="eastAsia"/>
        </w:rPr>
        <w:t xml:space="preserve"> option 2 is </w:t>
      </w:r>
      <w:r>
        <w:rPr>
          <w:rFonts w:ascii="Times New Roman" w:eastAsiaTheme="minorEastAsia" w:hAnsi="Times New Roman" w:cs="Times New Roman"/>
        </w:rPr>
        <w:t>preferred</w:t>
      </w:r>
      <w:r>
        <w:rPr>
          <w:rFonts w:ascii="Times New Roman" w:eastAsiaTheme="minorEastAsia" w:hAnsi="Times New Roman" w:cs="Times New Roman" w:hint="eastAsia"/>
        </w:rPr>
        <w:t xml:space="preserve">, and repetition in this option means actual repetition. </w:t>
      </w:r>
    </w:p>
    <w:p w:rsidR="00805AA4" w:rsidRPr="00345201" w:rsidRDefault="000E1D24" w:rsidP="00BA0B22">
      <w:pPr>
        <w:pStyle w:val="a3"/>
        <w:numPr>
          <w:ilvl w:val="0"/>
          <w:numId w:val="28"/>
        </w:numPr>
        <w:spacing w:afterLines="0" w:after="312" w:line="240" w:lineRule="auto"/>
        <w:contextualSpacing/>
        <w:rPr>
          <w:i/>
        </w:rPr>
      </w:pPr>
      <w:r w:rsidRPr="00345201">
        <w:rPr>
          <w:rFonts w:ascii="Times New Roman" w:hAnsi="Times New Roman"/>
          <w:b/>
          <w:i/>
        </w:rPr>
        <w:t>Proposal</w:t>
      </w:r>
      <w:r w:rsidR="001E6AF7" w:rsidRPr="00345201">
        <w:rPr>
          <w:rFonts w:ascii="Times New Roman" w:eastAsiaTheme="minorEastAsia" w:hAnsi="Times New Roman" w:hint="eastAsia"/>
          <w:b/>
          <w:i/>
        </w:rPr>
        <w:t xml:space="preserve"> </w:t>
      </w:r>
      <w:r w:rsidR="00345201" w:rsidRPr="00345201">
        <w:rPr>
          <w:rFonts w:ascii="Times New Roman" w:eastAsiaTheme="minorEastAsia" w:hAnsi="Times New Roman" w:hint="eastAsia"/>
          <w:b/>
          <w:i/>
        </w:rPr>
        <w:t>2</w:t>
      </w:r>
      <w:r w:rsidR="00AF5A9A" w:rsidRPr="00345201">
        <w:rPr>
          <w:rFonts w:ascii="Times New Roman" w:hAnsi="Times New Roman"/>
          <w:i/>
        </w:rPr>
        <w:t>:</w:t>
      </w:r>
      <w:r w:rsidR="00BA0B22" w:rsidRPr="00345201">
        <w:rPr>
          <w:rFonts w:ascii="Times New Roman" w:eastAsiaTheme="minorEastAsia" w:hAnsi="Times New Roman" w:hint="eastAsia"/>
          <w:i/>
        </w:rPr>
        <w:t xml:space="preserve"> For simplicity, option 1 is </w:t>
      </w:r>
      <w:r w:rsidR="00BA0B22" w:rsidRPr="00345201">
        <w:rPr>
          <w:rFonts w:ascii="Times New Roman" w:eastAsiaTheme="minorEastAsia" w:hAnsi="Times New Roman"/>
          <w:i/>
        </w:rPr>
        <w:t>preferred</w:t>
      </w:r>
      <w:r w:rsidR="00BA0B22" w:rsidRPr="00345201">
        <w:rPr>
          <w:rFonts w:ascii="Times New Roman" w:eastAsiaTheme="minorEastAsia" w:hAnsi="Times New Roman" w:hint="eastAsia"/>
          <w:i/>
        </w:rPr>
        <w:t xml:space="preserve">, that is </w:t>
      </w:r>
      <w:r w:rsidR="00BA0B22" w:rsidRPr="00345201">
        <w:rPr>
          <w:i/>
        </w:rPr>
        <w:t xml:space="preserve">the first repetition uses the first value in </w:t>
      </w:r>
      <w:proofErr w:type="spellStart"/>
      <w:r w:rsidR="00BA0B22" w:rsidRPr="00345201">
        <w:rPr>
          <w:i/>
        </w:rPr>
        <w:t>repK</w:t>
      </w:r>
      <w:proofErr w:type="spellEnd"/>
      <w:r w:rsidR="00BA0B22" w:rsidRPr="00345201">
        <w:rPr>
          <w:i/>
        </w:rPr>
        <w:t>-RV</w:t>
      </w:r>
      <w:r w:rsidR="00BA0B22" w:rsidRPr="00345201">
        <w:rPr>
          <w:rFonts w:eastAsiaTheme="minorEastAsia" w:hint="eastAsia"/>
          <w:i/>
        </w:rPr>
        <w:t>.</w:t>
      </w:r>
    </w:p>
    <w:p w:rsidR="00EA4A8C" w:rsidRDefault="00EA4A8C" w:rsidP="00EA4A8C">
      <w:pPr>
        <w:pStyle w:val="title1"/>
      </w:pPr>
      <w:r w:rsidRPr="00EA4A8C">
        <w:t>Frequency hopping</w:t>
      </w:r>
    </w:p>
    <w:p w:rsidR="006027C0" w:rsidRPr="006027C0" w:rsidRDefault="003220D9" w:rsidP="006027C0">
      <w:pPr>
        <w:spacing w:after="312"/>
        <w:rPr>
          <w:rFonts w:eastAsiaTheme="minorEastAsia"/>
        </w:rPr>
      </w:pPr>
      <w:r w:rsidRPr="003220D9">
        <w:rPr>
          <w:rFonts w:ascii="Times New Roman" w:hAnsi="Times New Roman" w:cs="Times New Roman"/>
        </w:rPr>
        <w:t xml:space="preserve">In the </w:t>
      </w:r>
      <w:r w:rsidRPr="003220D9">
        <w:rPr>
          <w:rFonts w:ascii="Times New Roman" w:eastAsiaTheme="minorEastAsia" w:hAnsi="Times New Roman" w:cs="Times New Roman" w:hint="eastAsia"/>
        </w:rPr>
        <w:t>last RAN1#99</w:t>
      </w:r>
      <w:r w:rsidRPr="003220D9">
        <w:rPr>
          <w:rFonts w:ascii="Times New Roman" w:hAnsi="Times New Roman" w:cs="Times New Roman"/>
        </w:rPr>
        <w:t xml:space="preserve"> meeting</w:t>
      </w:r>
      <w:r w:rsidRPr="003220D9">
        <w:rPr>
          <w:rFonts w:ascii="Times New Roman" w:hAnsi="Times New Roman" w:cs="Times New Roman" w:hint="eastAsia"/>
        </w:rPr>
        <w:t>,</w:t>
      </w:r>
      <w:r w:rsidRPr="003220D9">
        <w:rPr>
          <w:rFonts w:ascii="Times New Roman" w:eastAsiaTheme="minorEastAsia" w:hAnsi="Times New Roman" w:cs="Times New Roman" w:hint="eastAsia"/>
        </w:rPr>
        <w:t xml:space="preserve"> i</w:t>
      </w:r>
      <w:r w:rsidRPr="003220D9">
        <w:rPr>
          <w:rFonts w:ascii="Times New Roman" w:hAnsi="Times New Roman" w:cs="Times New Roman"/>
        </w:rPr>
        <w:t>nter-PUSCH-repetition FH</w:t>
      </w:r>
      <w:r w:rsidRPr="003220D9">
        <w:rPr>
          <w:rFonts w:ascii="Times New Roman" w:eastAsiaTheme="minorEastAsia" w:hAnsi="Times New Roman" w:cs="Times New Roman" w:hint="eastAsia"/>
        </w:rPr>
        <w:t xml:space="preserve"> and </w:t>
      </w:r>
      <w:r w:rsidRPr="003220D9">
        <w:t xml:space="preserve">Inter-slot </w:t>
      </w:r>
      <w:r w:rsidRPr="003220D9">
        <w:rPr>
          <w:rFonts w:eastAsiaTheme="minorEastAsia" w:hint="eastAsia"/>
        </w:rPr>
        <w:t xml:space="preserve">FH are supported. </w:t>
      </w:r>
      <w:r w:rsidR="00F145F1">
        <w:t>For Type 1 CG with PUSCH repetition type B,</w:t>
      </w:r>
      <w:r w:rsidR="00F145F1">
        <w:rPr>
          <w:rFonts w:eastAsiaTheme="minorEastAsia" w:hint="eastAsia"/>
        </w:rPr>
        <w:t xml:space="preserve"> h</w:t>
      </w:r>
      <w:r w:rsidR="006027C0">
        <w:rPr>
          <w:rFonts w:eastAsiaTheme="minorEastAsia" w:hint="eastAsia"/>
        </w:rPr>
        <w:t>ow to reuse the R15 RRC</w:t>
      </w:r>
      <w:r w:rsidR="006027C0" w:rsidRPr="00D35C95">
        <w:t xml:space="preserve"> Rel-15 RRC parameters </w:t>
      </w:r>
      <w:r w:rsidR="006027C0">
        <w:rPr>
          <w:rFonts w:eastAsiaTheme="minorEastAsia" w:hint="eastAsia"/>
        </w:rPr>
        <w:t xml:space="preserve">to determine the frequency location </w:t>
      </w:r>
      <w:r w:rsidR="006027C0" w:rsidRPr="00D35C95">
        <w:t xml:space="preserve">and introduce new RRC parameters </w:t>
      </w:r>
      <w:r w:rsidR="006027C0">
        <w:rPr>
          <w:rFonts w:eastAsiaTheme="minorEastAsia" w:hint="eastAsia"/>
        </w:rPr>
        <w:t xml:space="preserve">to </w:t>
      </w:r>
      <w:r w:rsidR="006027C0">
        <w:t>indicate the frequency hopping scheme</w:t>
      </w:r>
      <w:r w:rsidR="006027C0" w:rsidRPr="00D35C95">
        <w:t xml:space="preserve"> </w:t>
      </w:r>
      <w:r w:rsidR="006027C0">
        <w:rPr>
          <w:rFonts w:eastAsiaTheme="minorEastAsia" w:hint="eastAsia"/>
        </w:rPr>
        <w:t xml:space="preserve">are also agreed. There are some </w:t>
      </w:r>
      <w:r w:rsidR="006027C0">
        <w:rPr>
          <w:rFonts w:eastAsiaTheme="minorEastAsia"/>
        </w:rPr>
        <w:t>remain</w:t>
      </w:r>
      <w:r w:rsidR="006027C0">
        <w:rPr>
          <w:rFonts w:eastAsiaTheme="minorEastAsia" w:hint="eastAsia"/>
        </w:rPr>
        <w:t>ing issues as follows:</w:t>
      </w:r>
    </w:p>
    <w:p w:rsidR="00EA4A8C" w:rsidRPr="006B6462" w:rsidRDefault="00EA4A8C" w:rsidP="00EA4A8C">
      <w:pPr>
        <w:pStyle w:val="a3"/>
        <w:numPr>
          <w:ilvl w:val="0"/>
          <w:numId w:val="24"/>
        </w:numPr>
        <w:spacing w:afterLines="0" w:after="312" w:line="240" w:lineRule="auto"/>
        <w:contextualSpacing/>
        <w:rPr>
          <w:b/>
          <w:lang w:val="en-US"/>
        </w:rPr>
      </w:pPr>
      <w:r w:rsidRPr="006B6462">
        <w:rPr>
          <w:lang w:val="en-US"/>
        </w:rPr>
        <w:lastRenderedPageBreak/>
        <w:t>FFS Intra-PUSCH-repetition FH</w:t>
      </w:r>
    </w:p>
    <w:p w:rsidR="00EA4A8C" w:rsidRPr="006B6462" w:rsidRDefault="00EA4A8C" w:rsidP="00EA4A8C">
      <w:pPr>
        <w:pStyle w:val="a3"/>
        <w:numPr>
          <w:ilvl w:val="0"/>
          <w:numId w:val="24"/>
        </w:numPr>
        <w:spacing w:afterLines="0" w:after="312" w:line="240" w:lineRule="auto"/>
        <w:contextualSpacing/>
        <w:rPr>
          <w:b/>
          <w:lang w:val="en-US"/>
        </w:rPr>
      </w:pPr>
      <w:r w:rsidRPr="006B6462">
        <w:rPr>
          <w:b/>
          <w:lang w:val="en-US"/>
        </w:rPr>
        <w:t xml:space="preserve">How to determine the FH scheme and the offset for </w:t>
      </w:r>
      <w:r w:rsidR="00F145F1" w:rsidRPr="006B6462">
        <w:rPr>
          <w:rFonts w:eastAsiaTheme="minorEastAsia" w:hint="eastAsia"/>
          <w:b/>
          <w:lang w:val="en-US"/>
        </w:rPr>
        <w:t xml:space="preserve">type2 </w:t>
      </w:r>
      <w:r w:rsidRPr="006B6462">
        <w:rPr>
          <w:b/>
          <w:lang w:val="en-US"/>
        </w:rPr>
        <w:t>CG?</w:t>
      </w:r>
    </w:p>
    <w:p w:rsidR="00EA4A8C" w:rsidRDefault="00EA4A8C" w:rsidP="00EA4A8C">
      <w:pPr>
        <w:pStyle w:val="a3"/>
        <w:numPr>
          <w:ilvl w:val="1"/>
          <w:numId w:val="24"/>
        </w:numPr>
        <w:spacing w:afterLines="0" w:after="312" w:line="240" w:lineRule="auto"/>
        <w:contextualSpacing/>
        <w:rPr>
          <w:lang w:val="en-US"/>
        </w:rPr>
      </w:pPr>
      <w:r>
        <w:rPr>
          <w:lang w:val="en-US"/>
        </w:rPr>
        <w:t>Nokia/NSB[12], DOCOMO (with a modification for Type 2CG)</w:t>
      </w:r>
    </w:p>
    <w:p w:rsidR="00EA4A8C" w:rsidRDefault="00EA4A8C" w:rsidP="00EA4A8C">
      <w:pPr>
        <w:pStyle w:val="a3"/>
        <w:numPr>
          <w:ilvl w:val="2"/>
          <w:numId w:val="24"/>
        </w:numPr>
        <w:spacing w:afterLines="0" w:after="312" w:line="240" w:lineRule="auto"/>
        <w:contextualSpacing/>
        <w:rPr>
          <w:lang w:val="en-US"/>
        </w:rPr>
      </w:pPr>
      <w:r w:rsidRPr="001D241B">
        <w:rPr>
          <w:lang w:val="en-US"/>
        </w:rPr>
        <w:t>For Type 2 CG, the frequency hopping scheme and the frequency hopping offset follow the activating DCI (same as the transmission scheme).</w:t>
      </w:r>
    </w:p>
    <w:p w:rsidR="00EA4A8C" w:rsidRPr="00F145F1" w:rsidRDefault="00EA4A8C" w:rsidP="00EA4A8C">
      <w:pPr>
        <w:pStyle w:val="a3"/>
        <w:numPr>
          <w:ilvl w:val="0"/>
          <w:numId w:val="24"/>
        </w:numPr>
        <w:spacing w:afterLines="0" w:after="312" w:line="240" w:lineRule="auto"/>
        <w:contextualSpacing/>
        <w:rPr>
          <w:lang w:val="en-US"/>
        </w:rPr>
      </w:pPr>
      <w:proofErr w:type="gramStart"/>
      <w:r>
        <w:rPr>
          <w:lang w:val="en-US"/>
        </w:rPr>
        <w:t>OPPO[</w:t>
      </w:r>
      <w:proofErr w:type="gramEnd"/>
      <w:r>
        <w:rPr>
          <w:lang w:val="en-US"/>
        </w:rPr>
        <w:t xml:space="preserve">13]: </w:t>
      </w:r>
      <w:r w:rsidR="00F145F1">
        <w:rPr>
          <w:lang w:val="en-US"/>
        </w:rPr>
        <w:t>For Type 1 CG with PUSCH repetition type B,</w:t>
      </w:r>
      <w:r w:rsidRPr="0047650E">
        <w:rPr>
          <w:rFonts w:hint="eastAsia"/>
          <w:lang w:val="en-US"/>
        </w:rPr>
        <w:t xml:space="preserve"> e.g. Hopping offset is configured per each hopping.</w:t>
      </w:r>
      <w:r>
        <w:rPr>
          <w:lang w:val="en-US"/>
        </w:rPr>
        <w:t xml:space="preserve"> </w:t>
      </w:r>
    </w:p>
    <w:p w:rsidR="00F145F1" w:rsidRPr="00A225FB" w:rsidRDefault="00A225FB" w:rsidP="00A225FB">
      <w:pPr>
        <w:spacing w:after="312"/>
        <w:rPr>
          <w:rFonts w:eastAsiaTheme="minorEastAsia"/>
        </w:rPr>
      </w:pPr>
      <w:r>
        <w:rPr>
          <w:rFonts w:eastAsiaTheme="minorEastAsia" w:hint="eastAsia"/>
        </w:rPr>
        <w:t>For</w:t>
      </w:r>
      <w:r w:rsidR="00F145F1">
        <w:rPr>
          <w:rFonts w:eastAsiaTheme="minorEastAsia" w:hint="eastAsia"/>
        </w:rPr>
        <w:t xml:space="preserve"> intra-PUSCH repetition FH, </w:t>
      </w:r>
      <w:r>
        <w:rPr>
          <w:rFonts w:eastAsiaTheme="minorEastAsia" w:hint="eastAsia"/>
        </w:rPr>
        <w:t>it is not necessary. S</w:t>
      </w:r>
      <w:r w:rsidR="00F145F1">
        <w:rPr>
          <w:rFonts w:eastAsiaTheme="minorEastAsia" w:hint="eastAsia"/>
        </w:rPr>
        <w:t xml:space="preserve">ome repetition after segmentation may be very short, such as only 2 or 3 symbols. </w:t>
      </w:r>
      <w:r w:rsidR="00F145F1" w:rsidRPr="00F145F1">
        <w:rPr>
          <w:rFonts w:eastAsiaTheme="minorEastAsia"/>
        </w:rPr>
        <w:t xml:space="preserve">The effect of frequency hopping </w:t>
      </w:r>
      <w:r w:rsidR="00F145F1">
        <w:rPr>
          <w:rFonts w:eastAsiaTheme="minorEastAsia" w:hint="eastAsia"/>
        </w:rPr>
        <w:t xml:space="preserve">for interference randomization on </w:t>
      </w:r>
      <w:r w:rsidR="00F145F1" w:rsidRPr="00F145F1">
        <w:rPr>
          <w:rFonts w:eastAsiaTheme="minorEastAsia"/>
        </w:rPr>
        <w:t>will not be obvious</w:t>
      </w:r>
      <w:r w:rsidR="00F145F1">
        <w:rPr>
          <w:rFonts w:eastAsiaTheme="minorEastAsia" w:hint="eastAsia"/>
        </w:rPr>
        <w:t xml:space="preserve">. </w:t>
      </w:r>
      <w:r>
        <w:rPr>
          <w:rFonts w:eastAsiaTheme="minorEastAsia"/>
        </w:rPr>
        <w:t>F</w:t>
      </w:r>
      <w:r>
        <w:rPr>
          <w:rFonts w:eastAsiaTheme="minorEastAsia" w:hint="eastAsia"/>
        </w:rPr>
        <w:t xml:space="preserve">urther, </w:t>
      </w:r>
      <w:r w:rsidRPr="00A225FB">
        <w:rPr>
          <w:rFonts w:eastAsiaTheme="minorEastAsia" w:hint="eastAsia"/>
        </w:rPr>
        <w:t>Hopping offset</w:t>
      </w:r>
      <w:r>
        <w:rPr>
          <w:rFonts w:eastAsiaTheme="minorEastAsia" w:hint="eastAsia"/>
        </w:rPr>
        <w:t xml:space="preserve"> and pattern</w:t>
      </w:r>
      <w:r w:rsidRPr="00A225FB">
        <w:rPr>
          <w:rFonts w:eastAsiaTheme="minorEastAsia" w:hint="eastAsia"/>
        </w:rPr>
        <w:t xml:space="preserve"> </w:t>
      </w:r>
      <w:r>
        <w:rPr>
          <w:rFonts w:eastAsiaTheme="minorEastAsia" w:hint="eastAsia"/>
        </w:rPr>
        <w:t>need</w:t>
      </w:r>
      <w:r w:rsidR="00F145F1" w:rsidRPr="00A225FB">
        <w:rPr>
          <w:rFonts w:eastAsiaTheme="minorEastAsia" w:hint="eastAsia"/>
        </w:rPr>
        <w:t xml:space="preserve"> </w:t>
      </w:r>
      <w:r>
        <w:rPr>
          <w:rFonts w:eastAsiaTheme="minorEastAsia" w:hint="eastAsia"/>
        </w:rPr>
        <w:t xml:space="preserve">to be </w:t>
      </w:r>
      <w:r w:rsidR="00F145F1" w:rsidRPr="00A225FB">
        <w:rPr>
          <w:rFonts w:eastAsiaTheme="minorEastAsia" w:hint="eastAsia"/>
        </w:rPr>
        <w:t>configured per each hopping.</w:t>
      </w:r>
      <w:r w:rsidR="00F145F1" w:rsidRPr="00A225FB">
        <w:rPr>
          <w:rFonts w:eastAsiaTheme="minorEastAsia"/>
        </w:rPr>
        <w:t xml:space="preserve"> </w:t>
      </w:r>
      <w:r>
        <w:rPr>
          <w:rFonts w:eastAsiaTheme="minorEastAsia" w:hint="eastAsia"/>
        </w:rPr>
        <w:t>Intra-PUSCH repetition FH may lead to a heavy overhead for hopping configuration and indication.</w:t>
      </w:r>
    </w:p>
    <w:p w:rsidR="00A225FB" w:rsidRPr="006B6462" w:rsidRDefault="00A225FB" w:rsidP="006B6462">
      <w:pPr>
        <w:pStyle w:val="a3"/>
        <w:numPr>
          <w:ilvl w:val="0"/>
          <w:numId w:val="28"/>
        </w:numPr>
        <w:spacing w:afterLines="0" w:after="312" w:line="240" w:lineRule="auto"/>
        <w:contextualSpacing/>
        <w:rPr>
          <w:rFonts w:ascii="Times New Roman" w:hAnsi="Times New Roman"/>
          <w:b/>
          <w:i/>
        </w:rPr>
      </w:pPr>
      <w:r w:rsidRPr="006B6462">
        <w:rPr>
          <w:rFonts w:ascii="Times New Roman" w:hAnsi="Times New Roman" w:hint="eastAsia"/>
          <w:b/>
          <w:i/>
        </w:rPr>
        <w:t>Proposal</w:t>
      </w:r>
      <w:r w:rsidR="006B6462" w:rsidRPr="006B6462">
        <w:rPr>
          <w:rFonts w:ascii="Times New Roman" w:hAnsi="Times New Roman" w:hint="eastAsia"/>
          <w:b/>
          <w:i/>
        </w:rPr>
        <w:t>3</w:t>
      </w:r>
      <w:r w:rsidRPr="006B6462">
        <w:rPr>
          <w:rFonts w:ascii="Times New Roman" w:hAnsi="Times New Roman" w:hint="eastAsia"/>
          <w:b/>
          <w:i/>
        </w:rPr>
        <w:t xml:space="preserve">: </w:t>
      </w:r>
      <w:r w:rsidRPr="006B6462">
        <w:rPr>
          <w:rFonts w:ascii="Times New Roman" w:hAnsi="Times New Roman"/>
          <w:i/>
        </w:rPr>
        <w:t>Intra-PUSCH-repetition FH</w:t>
      </w:r>
      <w:r w:rsidRPr="006B6462">
        <w:rPr>
          <w:rFonts w:ascii="Times New Roman" w:hAnsi="Times New Roman" w:hint="eastAsia"/>
          <w:i/>
        </w:rPr>
        <w:t xml:space="preserve"> is not necessary for </w:t>
      </w:r>
      <w:r w:rsidRPr="006B6462">
        <w:rPr>
          <w:rFonts w:ascii="Times New Roman" w:hAnsi="Times New Roman"/>
          <w:i/>
        </w:rPr>
        <w:t>PUSCH repetition type B</w:t>
      </w:r>
    </w:p>
    <w:p w:rsidR="00F145F1" w:rsidRPr="00A225FB" w:rsidRDefault="00A225FB" w:rsidP="00A225FB">
      <w:pPr>
        <w:spacing w:afterLines="0" w:after="312"/>
        <w:contextualSpacing/>
        <w:rPr>
          <w:rFonts w:eastAsiaTheme="minorEastAsia"/>
        </w:rPr>
      </w:pPr>
      <w:r>
        <w:rPr>
          <w:rFonts w:eastAsiaTheme="minorEastAsia" w:hint="eastAsia"/>
        </w:rPr>
        <w:t xml:space="preserve">As for how to determine the </w:t>
      </w:r>
      <w:r w:rsidRPr="00A225FB">
        <w:rPr>
          <w:rFonts w:eastAsiaTheme="minorEastAsia"/>
        </w:rPr>
        <w:t>FH sch</w:t>
      </w:r>
      <w:r>
        <w:rPr>
          <w:rFonts w:eastAsiaTheme="minorEastAsia"/>
        </w:rPr>
        <w:t>eme and the offset for type2 CG</w:t>
      </w:r>
      <w:r>
        <w:rPr>
          <w:rFonts w:eastAsiaTheme="minorEastAsia" w:hint="eastAsia"/>
        </w:rPr>
        <w:t xml:space="preserve">, scheme proposed by Nokia and </w:t>
      </w:r>
      <w:proofErr w:type="spellStart"/>
      <w:r>
        <w:rPr>
          <w:rFonts w:eastAsiaTheme="minorEastAsia" w:hint="eastAsia"/>
        </w:rPr>
        <w:t>Docomo</w:t>
      </w:r>
      <w:proofErr w:type="spellEnd"/>
      <w:r>
        <w:rPr>
          <w:rFonts w:eastAsiaTheme="minorEastAsia" w:hint="eastAsia"/>
        </w:rPr>
        <w:t xml:space="preserve"> should be supported. That is </w:t>
      </w:r>
      <w:r w:rsidRPr="00A225FB">
        <w:rPr>
          <w:rFonts w:eastAsiaTheme="minorEastAsia"/>
        </w:rPr>
        <w:t>the frequency hopping scheme and the frequency hopping offset follow the activating DCI (same as the transmission scheme).</w:t>
      </w:r>
    </w:p>
    <w:p w:rsidR="00EA4A8C" w:rsidRPr="006B6462" w:rsidRDefault="00A225FB" w:rsidP="006B6462">
      <w:pPr>
        <w:pStyle w:val="a3"/>
        <w:numPr>
          <w:ilvl w:val="0"/>
          <w:numId w:val="28"/>
        </w:numPr>
        <w:spacing w:afterLines="0" w:after="312" w:line="240" w:lineRule="auto"/>
        <w:contextualSpacing/>
        <w:rPr>
          <w:rFonts w:ascii="Times New Roman" w:hAnsi="Times New Roman"/>
          <w:i/>
        </w:rPr>
      </w:pPr>
      <w:r w:rsidRPr="006B6462">
        <w:rPr>
          <w:rFonts w:ascii="Times New Roman" w:hAnsi="Times New Roman" w:hint="eastAsia"/>
          <w:b/>
          <w:i/>
        </w:rPr>
        <w:t>Proposal</w:t>
      </w:r>
      <w:r w:rsidR="006B6462" w:rsidRPr="006B6462">
        <w:rPr>
          <w:rFonts w:ascii="Times New Roman" w:hAnsi="Times New Roman" w:hint="eastAsia"/>
          <w:b/>
          <w:i/>
        </w:rPr>
        <w:t>4</w:t>
      </w:r>
      <w:r w:rsidRPr="006B6462">
        <w:rPr>
          <w:rFonts w:ascii="Times New Roman" w:hAnsi="Times New Roman" w:hint="eastAsia"/>
          <w:b/>
          <w:i/>
        </w:rPr>
        <w:t xml:space="preserve">: </w:t>
      </w:r>
      <w:r w:rsidRPr="006B6462">
        <w:rPr>
          <w:rFonts w:ascii="Times New Roman" w:hAnsi="Times New Roman" w:hint="eastAsia"/>
          <w:i/>
        </w:rPr>
        <w:t xml:space="preserve">For type 2 CG, </w:t>
      </w:r>
      <w:r w:rsidRPr="006B6462">
        <w:rPr>
          <w:rFonts w:ascii="Times New Roman" w:hAnsi="Times New Roman"/>
          <w:i/>
        </w:rPr>
        <w:t>the frequency hopping scheme and the frequency hopping offset follow the activating DCI (same as the transmission scheme).</w:t>
      </w:r>
    </w:p>
    <w:p w:rsidR="00EA4A8C" w:rsidRDefault="007B16C7">
      <w:pPr>
        <w:pStyle w:val="title1"/>
      </w:pPr>
      <w:r>
        <w:rPr>
          <w:rFonts w:hint="eastAsia"/>
          <w:lang w:eastAsia="zh-CN"/>
        </w:rPr>
        <w:t>DMRS D</w:t>
      </w:r>
      <w:r w:rsidR="00EA4A8C">
        <w:rPr>
          <w:rFonts w:hint="eastAsia"/>
          <w:lang w:eastAsia="zh-CN"/>
        </w:rPr>
        <w:t>etermination</w:t>
      </w:r>
    </w:p>
    <w:p w:rsidR="003F211B" w:rsidRPr="00160B2E" w:rsidRDefault="00456D69" w:rsidP="006E77FA">
      <w:pPr>
        <w:spacing w:after="312"/>
        <w:rPr>
          <w:rFonts w:eastAsiaTheme="minorEastAsia"/>
        </w:rPr>
      </w:pPr>
      <w:r>
        <w:rPr>
          <w:rFonts w:eastAsiaTheme="minorEastAsia" w:hint="eastAsia"/>
        </w:rPr>
        <w:t xml:space="preserve">RAN1 98bis meeting has made an </w:t>
      </w:r>
      <w:r>
        <w:rPr>
          <w:rFonts w:eastAsiaTheme="minorEastAsia"/>
        </w:rPr>
        <w:t>agreement</w:t>
      </w:r>
      <w:r>
        <w:rPr>
          <w:rFonts w:eastAsiaTheme="minorEastAsia" w:hint="eastAsia"/>
        </w:rPr>
        <w:t xml:space="preserve"> that </w:t>
      </w:r>
      <w:r w:rsidR="00C505CE">
        <w:rPr>
          <w:rFonts w:eastAsiaTheme="minorEastAsia" w:hint="eastAsia"/>
        </w:rPr>
        <w:t xml:space="preserve">do </w:t>
      </w:r>
      <w:r>
        <w:rPr>
          <w:rFonts w:eastAsiaTheme="minorEastAsia" w:hint="eastAsia"/>
        </w:rPr>
        <w:t>not</w:t>
      </w:r>
      <w:r w:rsidR="00C505CE">
        <w:rPr>
          <w:rFonts w:eastAsiaTheme="minorEastAsia" w:hint="eastAsia"/>
        </w:rPr>
        <w:t xml:space="preserve"> support PUSCH mapping type A for option 4. As for</w:t>
      </w:r>
      <w:r w:rsidR="000A4B89">
        <w:rPr>
          <w:rFonts w:eastAsiaTheme="minorEastAsia" w:hint="eastAsia"/>
        </w:rPr>
        <w:t xml:space="preserve"> </w:t>
      </w:r>
      <w:r>
        <w:rPr>
          <w:rFonts w:eastAsiaTheme="minorEastAsia" w:hint="eastAsia"/>
        </w:rPr>
        <w:t>PUSCH</w:t>
      </w:r>
      <w:r w:rsidR="00C505CE">
        <w:rPr>
          <w:rFonts w:eastAsiaTheme="minorEastAsia" w:hint="eastAsia"/>
        </w:rPr>
        <w:t xml:space="preserve"> mapping</w:t>
      </w:r>
      <w:r>
        <w:rPr>
          <w:rFonts w:eastAsiaTheme="minorEastAsia" w:hint="eastAsia"/>
        </w:rPr>
        <w:t xml:space="preserve"> </w:t>
      </w:r>
      <w:r w:rsidR="00C505CE">
        <w:rPr>
          <w:rFonts w:eastAsiaTheme="minorEastAsia" w:hint="eastAsia"/>
        </w:rPr>
        <w:t>type B</w:t>
      </w:r>
      <w:r w:rsidR="00143BC6">
        <w:rPr>
          <w:rFonts w:eastAsiaTheme="minorEastAsia" w:hint="eastAsia"/>
        </w:rPr>
        <w:t xml:space="preserve"> </w:t>
      </w:r>
      <w:r w:rsidR="00143BC6">
        <w:rPr>
          <w:rFonts w:eastAsiaTheme="minorEastAsia"/>
        </w:rPr>
        <w:t>with single-</w:t>
      </w:r>
      <w:r w:rsidR="00143BC6">
        <w:rPr>
          <w:rFonts w:eastAsiaTheme="minorEastAsia" w:hint="eastAsia"/>
        </w:rPr>
        <w:t xml:space="preserve">symbol </w:t>
      </w:r>
      <w:r w:rsidR="00143BC6">
        <w:rPr>
          <w:rFonts w:eastAsiaTheme="minorEastAsia"/>
        </w:rPr>
        <w:t>DMRS</w:t>
      </w:r>
      <w:r w:rsidR="00D12303">
        <w:rPr>
          <w:rFonts w:eastAsiaTheme="minorEastAsia" w:hint="eastAsia"/>
        </w:rPr>
        <w:t xml:space="preserve"> in R15</w:t>
      </w:r>
      <w:r w:rsidR="006E77FA" w:rsidRPr="00BB6986">
        <w:rPr>
          <w:rFonts w:eastAsiaTheme="minorEastAsia" w:hint="eastAsia"/>
        </w:rPr>
        <w:t xml:space="preserve">, </w:t>
      </w:r>
      <w:r w:rsidR="00926354">
        <w:rPr>
          <w:rFonts w:eastAsiaTheme="minorEastAsia" w:hint="eastAsia"/>
        </w:rPr>
        <w:t xml:space="preserve">the first </w:t>
      </w:r>
      <w:r w:rsidR="000A4B89">
        <w:rPr>
          <w:rFonts w:eastAsiaTheme="minorEastAsia" w:hint="eastAsia"/>
        </w:rPr>
        <w:t xml:space="preserve">single </w:t>
      </w:r>
      <w:r w:rsidR="006E77FA" w:rsidRPr="00BB6986">
        <w:rPr>
          <w:rFonts w:eastAsiaTheme="minorEastAsia" w:hint="eastAsia"/>
        </w:rPr>
        <w:t xml:space="preserve">DMRS </w:t>
      </w:r>
      <w:r w:rsidR="00926354">
        <w:rPr>
          <w:rFonts w:eastAsiaTheme="minorEastAsia"/>
        </w:rPr>
        <w:t>symbol</w:t>
      </w:r>
      <w:r w:rsidR="00926354">
        <w:rPr>
          <w:rFonts w:eastAsiaTheme="minorEastAsia" w:hint="eastAsia"/>
        </w:rPr>
        <w:t xml:space="preserve"> always located </w:t>
      </w:r>
      <w:r w:rsidR="00926354">
        <w:rPr>
          <w:rFonts w:eastAsiaTheme="minorEastAsia"/>
        </w:rPr>
        <w:t xml:space="preserve">in the first symbol </w:t>
      </w:r>
      <w:r w:rsidR="00926354">
        <w:rPr>
          <w:rFonts w:eastAsiaTheme="minorEastAsia" w:hint="eastAsia"/>
        </w:rPr>
        <w:t xml:space="preserve">of </w:t>
      </w:r>
      <w:r w:rsidR="00D12303">
        <w:rPr>
          <w:rFonts w:eastAsiaTheme="minorEastAsia" w:hint="eastAsia"/>
        </w:rPr>
        <w:t>PUSCH data transmission</w:t>
      </w:r>
      <w:r w:rsidR="00143BC6">
        <w:rPr>
          <w:rFonts w:eastAsiaTheme="minorEastAsia" w:hint="eastAsia"/>
        </w:rPr>
        <w:t>, a</w:t>
      </w:r>
      <w:r w:rsidR="000A4B89">
        <w:rPr>
          <w:rFonts w:eastAsiaTheme="minorEastAsia" w:hint="eastAsia"/>
        </w:rPr>
        <w:t xml:space="preserve">nd </w:t>
      </w:r>
      <w:r w:rsidR="00143BC6">
        <w:rPr>
          <w:rFonts w:eastAsiaTheme="minorEastAsia" w:hint="eastAsia"/>
        </w:rPr>
        <w:t>t</w:t>
      </w:r>
      <w:r w:rsidR="00143BC6" w:rsidRPr="00143BC6">
        <w:rPr>
          <w:rFonts w:eastAsiaTheme="minorEastAsia"/>
        </w:rPr>
        <w:t>he other DMRS columns are arranged at regular</w:t>
      </w:r>
      <w:r w:rsidR="00143BC6">
        <w:rPr>
          <w:rFonts w:eastAsiaTheme="minorEastAsia" w:hint="eastAsia"/>
        </w:rPr>
        <w:t xml:space="preserve"> symbol</w:t>
      </w:r>
      <w:r w:rsidR="00143BC6" w:rsidRPr="00143BC6">
        <w:rPr>
          <w:rFonts w:eastAsiaTheme="minorEastAsia"/>
        </w:rPr>
        <w:t xml:space="preserve"> intervals and in fixed positions</w:t>
      </w:r>
      <w:r w:rsidR="00143BC6">
        <w:rPr>
          <w:rFonts w:eastAsiaTheme="minorEastAsia" w:hint="eastAsia"/>
        </w:rPr>
        <w:t xml:space="preserve"> as the following figure. In R16 PUSCH mapping type B scheme, PUSCH transmission s</w:t>
      </w:r>
      <w:r w:rsidR="00143BC6" w:rsidRPr="00143BC6">
        <w:rPr>
          <w:rFonts w:eastAsiaTheme="minorEastAsia"/>
        </w:rPr>
        <w:t xml:space="preserve">egmentation occurs </w:t>
      </w:r>
      <w:r w:rsidR="00143BC6">
        <w:rPr>
          <w:rFonts w:eastAsiaTheme="minorEastAsia" w:hint="eastAsia"/>
        </w:rPr>
        <w:t xml:space="preserve">frequently </w:t>
      </w:r>
      <w:r w:rsidR="00143BC6" w:rsidRPr="00143BC6">
        <w:rPr>
          <w:rFonts w:eastAsiaTheme="minorEastAsia"/>
        </w:rPr>
        <w:t>around</w:t>
      </w:r>
      <w:r w:rsidR="00143BC6">
        <w:rPr>
          <w:rFonts w:eastAsiaTheme="minorEastAsia" w:hint="eastAsia"/>
        </w:rPr>
        <w:t xml:space="preserve"> some</w:t>
      </w:r>
      <w:r w:rsidR="00143BC6" w:rsidRPr="00143BC6">
        <w:rPr>
          <w:rFonts w:eastAsiaTheme="minorEastAsia"/>
        </w:rPr>
        <w:t xml:space="preserve"> </w:t>
      </w:r>
      <w:r w:rsidR="00143BC6">
        <w:rPr>
          <w:rFonts w:eastAsiaTheme="minorEastAsia" w:hint="eastAsia"/>
        </w:rPr>
        <w:t>invalid symbols, flexible symbols and</w:t>
      </w:r>
      <w:r w:rsidR="00143BC6" w:rsidRPr="00143BC6">
        <w:rPr>
          <w:rFonts w:eastAsiaTheme="minorEastAsia"/>
        </w:rPr>
        <w:t xml:space="preserve"> DL symbols.</w:t>
      </w:r>
      <w:r w:rsidR="00143BC6">
        <w:rPr>
          <w:rFonts w:eastAsiaTheme="minorEastAsia" w:hint="eastAsia"/>
        </w:rPr>
        <w:t xml:space="preserve"> Hence, the DMRS after data </w:t>
      </w:r>
      <w:r w:rsidR="00143BC6" w:rsidRPr="00160B2E">
        <w:rPr>
          <w:rFonts w:eastAsiaTheme="minorEastAsia" w:hint="eastAsia"/>
        </w:rPr>
        <w:t xml:space="preserve">segmentation not </w:t>
      </w:r>
      <w:r w:rsidR="00143BC6" w:rsidRPr="00160B2E">
        <w:rPr>
          <w:rFonts w:eastAsiaTheme="minorEastAsia"/>
        </w:rPr>
        <w:t>always</w:t>
      </w:r>
      <w:r w:rsidR="00143BC6" w:rsidRPr="00160B2E">
        <w:rPr>
          <w:rFonts w:eastAsiaTheme="minorEastAsia" w:hint="eastAsia"/>
        </w:rPr>
        <w:t xml:space="preserve"> locate in the first s</w:t>
      </w:r>
      <w:r w:rsidR="003F211B" w:rsidRPr="00160B2E">
        <w:rPr>
          <w:rFonts w:eastAsiaTheme="minorEastAsia" w:hint="eastAsia"/>
        </w:rPr>
        <w:t xml:space="preserve">ymbol of </w:t>
      </w:r>
      <w:r w:rsidR="00143BC6" w:rsidRPr="00160B2E">
        <w:rPr>
          <w:rFonts w:eastAsiaTheme="minorEastAsia" w:hint="eastAsia"/>
        </w:rPr>
        <w:t>different repetition</w:t>
      </w:r>
      <w:r w:rsidR="003F211B" w:rsidRPr="00160B2E">
        <w:rPr>
          <w:rFonts w:eastAsiaTheme="minorEastAsia" w:hint="eastAsia"/>
        </w:rPr>
        <w:t>s</w:t>
      </w:r>
      <w:r w:rsidR="00143BC6" w:rsidRPr="00160B2E">
        <w:rPr>
          <w:rFonts w:eastAsiaTheme="minorEastAsia" w:hint="eastAsia"/>
        </w:rPr>
        <w:t xml:space="preserve">. </w:t>
      </w:r>
    </w:p>
    <w:p w:rsidR="00D12303" w:rsidRPr="00160B2E" w:rsidRDefault="003F211B" w:rsidP="006E77FA">
      <w:pPr>
        <w:spacing w:after="312"/>
      </w:pPr>
      <w:r w:rsidRPr="00160B2E">
        <w:rPr>
          <w:rFonts w:eastAsiaTheme="minorEastAsia"/>
        </w:rPr>
        <w:t>W</w:t>
      </w:r>
      <w:r w:rsidRPr="00160B2E">
        <w:rPr>
          <w:rFonts w:eastAsiaTheme="minorEastAsia" w:hint="eastAsia"/>
        </w:rPr>
        <w:t xml:space="preserve">e propose that if the </w:t>
      </w:r>
      <w:r w:rsidRPr="00160B2E">
        <w:rPr>
          <w:rFonts w:eastAsiaTheme="minorEastAsia"/>
        </w:rPr>
        <w:t>repetition include</w:t>
      </w:r>
      <w:r w:rsidR="00160B2E" w:rsidRPr="00160B2E">
        <w:rPr>
          <w:rFonts w:eastAsiaTheme="minorEastAsia" w:hint="eastAsia"/>
        </w:rPr>
        <w:t>s</w:t>
      </w:r>
      <w:r w:rsidRPr="00160B2E">
        <w:rPr>
          <w:rFonts w:eastAsiaTheme="minorEastAsia"/>
        </w:rPr>
        <w:t xml:space="preserve"> single-symbol DMRS, it can</w:t>
      </w:r>
      <w:r w:rsidRPr="00160B2E">
        <w:rPr>
          <w:rFonts w:eastAsiaTheme="minorEastAsia" w:hint="eastAsia"/>
        </w:rPr>
        <w:t xml:space="preserve"> be used directly without any modification</w:t>
      </w:r>
      <w:r w:rsidR="00160B2E" w:rsidRPr="00160B2E">
        <w:rPr>
          <w:rFonts w:eastAsiaTheme="minorEastAsia" w:hint="eastAsia"/>
        </w:rPr>
        <w:t xml:space="preserve"> and assign</w:t>
      </w:r>
      <w:r w:rsidRPr="00160B2E">
        <w:rPr>
          <w:rFonts w:eastAsiaTheme="minorEastAsia" w:hint="eastAsia"/>
        </w:rPr>
        <w:t xml:space="preserve">. </w:t>
      </w:r>
      <w:r w:rsidRPr="00160B2E">
        <w:rPr>
          <w:rFonts w:eastAsiaTheme="minorEastAsia"/>
        </w:rPr>
        <w:t xml:space="preserve"> A</w:t>
      </w:r>
      <w:r w:rsidRPr="00160B2E">
        <w:rPr>
          <w:rFonts w:eastAsiaTheme="minorEastAsia" w:hint="eastAsia"/>
        </w:rPr>
        <w:t xml:space="preserve">nd vice, add a new </w:t>
      </w:r>
      <w:r w:rsidR="00160B2E" w:rsidRPr="00160B2E">
        <w:rPr>
          <w:rFonts w:eastAsiaTheme="minorEastAsia" w:hint="eastAsia"/>
        </w:rPr>
        <w:t>single-sy</w:t>
      </w:r>
      <w:r w:rsidRPr="00160B2E">
        <w:rPr>
          <w:rFonts w:eastAsiaTheme="minorEastAsia" w:hint="eastAsia"/>
        </w:rPr>
        <w:t xml:space="preserve">mbol </w:t>
      </w:r>
      <w:r w:rsidR="00160B2E" w:rsidRPr="00160B2E">
        <w:rPr>
          <w:rFonts w:eastAsiaTheme="minorEastAsia" w:hint="eastAsia"/>
        </w:rPr>
        <w:t xml:space="preserve">DMRS column </w:t>
      </w:r>
      <w:r w:rsidRPr="00160B2E">
        <w:rPr>
          <w:sz w:val="22"/>
        </w:rPr>
        <w:t>at the beginning of each repetitio</w:t>
      </w:r>
      <w:r w:rsidRPr="00160B2E">
        <w:rPr>
          <w:rFonts w:eastAsiaTheme="minorEastAsia" w:hint="eastAsia"/>
          <w:sz w:val="22"/>
        </w:rPr>
        <w:t xml:space="preserve">n </w:t>
      </w:r>
      <w:r w:rsidRPr="00160B2E">
        <w:rPr>
          <w:rFonts w:hint="eastAsia"/>
        </w:rPr>
        <w:t xml:space="preserve">for the </w:t>
      </w:r>
      <w:r w:rsidRPr="00160B2E">
        <w:t>best demodulation performance</w:t>
      </w:r>
      <w:r w:rsidR="00160B2E">
        <w:rPr>
          <w:rFonts w:eastAsiaTheme="minorEastAsia" w:hint="eastAsia"/>
        </w:rPr>
        <w:t>.</w:t>
      </w:r>
      <w:r w:rsidRPr="00160B2E">
        <w:rPr>
          <w:rFonts w:eastAsiaTheme="minorEastAsia" w:hint="eastAsia"/>
        </w:rPr>
        <w:t xml:space="preserve"> </w:t>
      </w:r>
    </w:p>
    <w:p w:rsidR="000A4B89" w:rsidRDefault="000A4B89" w:rsidP="000A4B89">
      <w:pPr>
        <w:spacing w:after="312"/>
        <w:jc w:val="center"/>
        <w:rPr>
          <w:rFonts w:eastAsiaTheme="minorEastAsia"/>
        </w:rPr>
      </w:pPr>
      <w:r>
        <w:rPr>
          <w:noProof/>
        </w:rPr>
        <w:lastRenderedPageBreak/>
        <w:drawing>
          <wp:inline distT="0" distB="0" distL="0" distR="0" wp14:anchorId="467AE56E" wp14:editId="73C08BD1">
            <wp:extent cx="3509185" cy="22944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09185" cy="2294467"/>
                    </a:xfrm>
                    <a:prstGeom prst="rect">
                      <a:avLst/>
                    </a:prstGeom>
                  </pic:spPr>
                </pic:pic>
              </a:graphicData>
            </a:graphic>
          </wp:inline>
        </w:drawing>
      </w:r>
    </w:p>
    <w:p w:rsidR="00160B2E" w:rsidRDefault="00160B2E" w:rsidP="000A4B89">
      <w:pPr>
        <w:spacing w:after="312"/>
        <w:jc w:val="center"/>
        <w:rPr>
          <w:rFonts w:eastAsiaTheme="minorEastAsia"/>
        </w:rPr>
      </w:pPr>
      <w:proofErr w:type="gramStart"/>
      <w:r>
        <w:rPr>
          <w:rFonts w:eastAsiaTheme="minorEastAsia"/>
        </w:rPr>
        <w:t>F</w:t>
      </w:r>
      <w:r>
        <w:rPr>
          <w:rFonts w:eastAsiaTheme="minorEastAsia" w:hint="eastAsia"/>
        </w:rPr>
        <w:t>igure 1.</w:t>
      </w:r>
      <w:proofErr w:type="gramEnd"/>
      <w:r>
        <w:rPr>
          <w:rFonts w:eastAsiaTheme="minorEastAsia" w:hint="eastAsia"/>
        </w:rPr>
        <w:t xml:space="preserve"> </w:t>
      </w:r>
      <w:r>
        <w:rPr>
          <w:rFonts w:eastAsiaTheme="minorEastAsia"/>
        </w:rPr>
        <w:t>S</w:t>
      </w:r>
      <w:r>
        <w:rPr>
          <w:rFonts w:eastAsiaTheme="minorEastAsia" w:hint="eastAsia"/>
        </w:rPr>
        <w:t>ingle-symbol DMRS distribution for PUSCH mapping type B in R-15</w:t>
      </w:r>
    </w:p>
    <w:p w:rsidR="003F211B" w:rsidRPr="003F211B" w:rsidRDefault="003F211B" w:rsidP="0044141A">
      <w:pPr>
        <w:pStyle w:val="a3"/>
        <w:numPr>
          <w:ilvl w:val="0"/>
          <w:numId w:val="29"/>
        </w:numPr>
        <w:spacing w:afterLines="0" w:after="312" w:line="240" w:lineRule="auto"/>
        <w:contextualSpacing/>
        <w:rPr>
          <w:b/>
          <w:i/>
          <w:lang w:val="en-US"/>
        </w:rPr>
      </w:pPr>
      <w:r w:rsidRPr="006B6462">
        <w:rPr>
          <w:rFonts w:eastAsiaTheme="minorEastAsia"/>
          <w:b/>
          <w:i/>
        </w:rPr>
        <w:t>P</w:t>
      </w:r>
      <w:r w:rsidRPr="006B6462">
        <w:rPr>
          <w:rFonts w:eastAsiaTheme="minorEastAsia" w:hint="eastAsia"/>
          <w:b/>
          <w:i/>
        </w:rPr>
        <w:t>roposal</w:t>
      </w:r>
      <w:r w:rsidR="006B6462" w:rsidRPr="006B6462">
        <w:rPr>
          <w:rFonts w:eastAsiaTheme="minorEastAsia" w:hint="eastAsia"/>
          <w:b/>
          <w:i/>
        </w:rPr>
        <w:t>5</w:t>
      </w:r>
      <w:r w:rsidRPr="006B6462">
        <w:rPr>
          <w:rFonts w:eastAsiaTheme="minorEastAsia" w:hint="eastAsia"/>
          <w:b/>
          <w:i/>
        </w:rPr>
        <w:t>：</w:t>
      </w:r>
      <w:r w:rsidR="0044141A" w:rsidRPr="006B6462">
        <w:rPr>
          <w:rFonts w:eastAsiaTheme="minorEastAsia" w:hint="eastAsia"/>
          <w:b/>
        </w:rPr>
        <w:t>I</w:t>
      </w:r>
      <w:r w:rsidR="0044141A" w:rsidRPr="0044141A">
        <w:t>f the repetition includes single-symbol DMRS, it can be used directly without any modification and assign.  And vice, add a new single-symbol DMRS column at the beginning of each repetition for the best demodulation performance.</w:t>
      </w:r>
    </w:p>
    <w:p w:rsidR="006E77FA" w:rsidRPr="00160B2E" w:rsidRDefault="00D12303" w:rsidP="006E77FA">
      <w:pPr>
        <w:spacing w:after="312"/>
        <w:rPr>
          <w:rFonts w:eastAsiaTheme="minorEastAsia"/>
        </w:rPr>
      </w:pPr>
      <w:r>
        <w:rPr>
          <w:rFonts w:eastAsiaTheme="minorEastAsia" w:hint="eastAsia"/>
        </w:rPr>
        <w:t>In</w:t>
      </w:r>
      <w:r w:rsidRPr="00BB6986">
        <w:rPr>
          <w:rFonts w:eastAsiaTheme="minorEastAsia" w:hint="eastAsia"/>
        </w:rPr>
        <w:t xml:space="preserve"> </w:t>
      </w:r>
      <w:r>
        <w:rPr>
          <w:rFonts w:eastAsiaTheme="minorEastAsia" w:hint="eastAsia"/>
        </w:rPr>
        <w:t xml:space="preserve">PUSCH mapping type B </w:t>
      </w:r>
      <w:proofErr w:type="gramStart"/>
      <w:r>
        <w:rPr>
          <w:rFonts w:eastAsiaTheme="minorEastAsia" w:hint="eastAsia"/>
        </w:rPr>
        <w:t xml:space="preserve">scheme </w:t>
      </w:r>
      <w:r w:rsidR="00926354">
        <w:rPr>
          <w:rFonts w:eastAsiaTheme="minorEastAsia" w:hint="eastAsia"/>
        </w:rPr>
        <w:t>,</w:t>
      </w:r>
      <w:proofErr w:type="gramEnd"/>
      <w:r w:rsidR="00926354">
        <w:rPr>
          <w:rFonts w:eastAsiaTheme="minorEastAsia" w:hint="eastAsia"/>
        </w:rPr>
        <w:t xml:space="preserve"> the number of DMRS </w:t>
      </w:r>
      <w:r w:rsidR="00926354" w:rsidRPr="00BB6986">
        <w:rPr>
          <w:rFonts w:eastAsiaTheme="minorEastAsia"/>
        </w:rPr>
        <w:t>column</w:t>
      </w:r>
      <w:r w:rsidR="00926354">
        <w:rPr>
          <w:rFonts w:eastAsiaTheme="minorEastAsia" w:hint="eastAsia"/>
        </w:rPr>
        <w:t xml:space="preserve">s can </w:t>
      </w:r>
      <w:r w:rsidR="00BB6986">
        <w:rPr>
          <w:rFonts w:eastAsiaTheme="minorEastAsia" w:hint="eastAsia"/>
        </w:rPr>
        <w:t xml:space="preserve">vary flexibly according to </w:t>
      </w:r>
      <w:r w:rsidR="00926354">
        <w:rPr>
          <w:rFonts w:eastAsiaTheme="minorEastAsia"/>
        </w:rPr>
        <w:t xml:space="preserve">the length of the </w:t>
      </w:r>
      <w:r w:rsidR="00926354">
        <w:rPr>
          <w:rFonts w:eastAsiaTheme="minorEastAsia" w:hint="eastAsia"/>
        </w:rPr>
        <w:t xml:space="preserve">PUSCH </w:t>
      </w:r>
      <w:r w:rsidR="00926354">
        <w:rPr>
          <w:rFonts w:eastAsiaTheme="minorEastAsia"/>
        </w:rPr>
        <w:t>repetitions.</w:t>
      </w:r>
      <w:r w:rsidR="00926354">
        <w:rPr>
          <w:rFonts w:eastAsiaTheme="minorEastAsia" w:hint="eastAsia"/>
        </w:rPr>
        <w:t xml:space="preserve"> </w:t>
      </w:r>
      <w:r w:rsidR="00926354">
        <w:rPr>
          <w:rFonts w:eastAsiaTheme="minorEastAsia"/>
        </w:rPr>
        <w:t>F</w:t>
      </w:r>
      <w:r w:rsidR="00926354">
        <w:rPr>
          <w:rFonts w:eastAsiaTheme="minorEastAsia" w:hint="eastAsia"/>
        </w:rPr>
        <w:t xml:space="preserve">or a long PUSCH </w:t>
      </w:r>
      <w:r w:rsidR="00926354">
        <w:rPr>
          <w:rFonts w:eastAsiaTheme="minorEastAsia"/>
        </w:rPr>
        <w:t>repletion</w:t>
      </w:r>
      <w:r>
        <w:rPr>
          <w:rFonts w:eastAsiaTheme="minorEastAsia" w:hint="eastAsia"/>
        </w:rPr>
        <w:t>, it can have</w:t>
      </w:r>
      <w:r w:rsidR="00926354">
        <w:rPr>
          <w:rFonts w:eastAsiaTheme="minorEastAsia" w:hint="eastAsia"/>
        </w:rPr>
        <w:t xml:space="preserve"> more than </w:t>
      </w:r>
      <w:r w:rsidR="00926354" w:rsidRPr="00BB6986">
        <w:rPr>
          <w:rFonts w:eastAsiaTheme="minorEastAsia"/>
        </w:rPr>
        <w:t>one</w:t>
      </w:r>
      <w:r w:rsidR="00926354">
        <w:rPr>
          <w:rFonts w:eastAsiaTheme="minorEastAsia" w:hint="eastAsia"/>
        </w:rPr>
        <w:t xml:space="preserve"> single-symbol</w:t>
      </w:r>
      <w:r>
        <w:rPr>
          <w:rFonts w:eastAsiaTheme="minorEastAsia" w:hint="eastAsia"/>
        </w:rPr>
        <w:t xml:space="preserve"> DMRS</w:t>
      </w:r>
      <w:r w:rsidR="00926354">
        <w:rPr>
          <w:rFonts w:eastAsiaTheme="minorEastAsia" w:hint="eastAsia"/>
        </w:rPr>
        <w:t xml:space="preserve"> columns</w:t>
      </w:r>
      <w:r w:rsidR="00BB6986">
        <w:rPr>
          <w:rFonts w:eastAsiaTheme="minorEastAsia" w:hint="eastAsia"/>
        </w:rPr>
        <w:t xml:space="preserve">, which will </w:t>
      </w:r>
      <w:proofErr w:type="gramStart"/>
      <w:r w:rsidR="00BB6986" w:rsidRPr="00BB6986">
        <w:rPr>
          <w:rFonts w:eastAsiaTheme="minorEastAsia" w:hint="eastAsia"/>
        </w:rPr>
        <w:t>has</w:t>
      </w:r>
      <w:proofErr w:type="gramEnd"/>
      <w:r w:rsidR="00BB6986" w:rsidRPr="00BB6986">
        <w:rPr>
          <w:rFonts w:eastAsiaTheme="minorEastAsia" w:hint="eastAsia"/>
        </w:rPr>
        <w:t xml:space="preserve"> </w:t>
      </w:r>
      <w:r w:rsidR="00BB6986" w:rsidRPr="00BB6986">
        <w:rPr>
          <w:rFonts w:eastAsiaTheme="minorEastAsia"/>
        </w:rPr>
        <w:t>no effect on demodulation performance</w:t>
      </w:r>
      <w:r w:rsidR="00BB6986">
        <w:rPr>
          <w:rFonts w:eastAsiaTheme="minorEastAsia" w:hint="eastAsia"/>
        </w:rPr>
        <w:t xml:space="preserve">. But, when </w:t>
      </w:r>
      <w:r w:rsidR="00456D69">
        <w:rPr>
          <w:rFonts w:eastAsiaTheme="minorEastAsia" w:hint="eastAsia"/>
        </w:rPr>
        <w:t xml:space="preserve">2-symbol </w:t>
      </w:r>
      <w:r w:rsidR="00926354">
        <w:t xml:space="preserve">DMRS is </w:t>
      </w:r>
      <w:r w:rsidR="00926354">
        <w:rPr>
          <w:rFonts w:eastAsiaTheme="minorEastAsia" w:hint="eastAsia"/>
        </w:rPr>
        <w:t>support</w:t>
      </w:r>
      <w:r w:rsidR="00BB6986">
        <w:rPr>
          <w:rFonts w:eastAsiaTheme="minorEastAsia" w:hint="eastAsia"/>
        </w:rPr>
        <w:t xml:space="preserve"> in each repetition, it </w:t>
      </w:r>
      <w:r w:rsidR="00BB6986" w:rsidRPr="00BB6986">
        <w:rPr>
          <w:rFonts w:eastAsiaTheme="minorEastAsia" w:hint="eastAsia"/>
        </w:rPr>
        <w:t xml:space="preserve">will lead to a </w:t>
      </w:r>
      <w:r w:rsidR="00BB6986" w:rsidRPr="00BB6986">
        <w:rPr>
          <w:sz w:val="22"/>
        </w:rPr>
        <w:t>lower effective coding rate &amp; spectral efficiency</w:t>
      </w:r>
      <w:r w:rsidR="00BB6986">
        <w:rPr>
          <w:rFonts w:eastAsiaTheme="minorEastAsia" w:hint="eastAsia"/>
        </w:rPr>
        <w:t xml:space="preserve"> for a short repetition, as well as lead to </w:t>
      </w:r>
      <w:r>
        <w:t xml:space="preserve">DMRS splitting </w:t>
      </w:r>
      <w:r>
        <w:rPr>
          <w:rFonts w:eastAsiaTheme="minorEastAsia" w:hint="eastAsia"/>
        </w:rPr>
        <w:t xml:space="preserve">and </w:t>
      </w:r>
      <w:r w:rsidR="00BB6986">
        <w:rPr>
          <w:rFonts w:eastAsiaTheme="minorEastAsia" w:hint="eastAsia"/>
        </w:rPr>
        <w:t xml:space="preserve">some orphan </w:t>
      </w:r>
      <w:r w:rsidR="00BB6986">
        <w:rPr>
          <w:rFonts w:eastAsiaTheme="minorEastAsia"/>
        </w:rPr>
        <w:t>symbols</w:t>
      </w:r>
      <w:r w:rsidR="00BB6986">
        <w:rPr>
          <w:rFonts w:eastAsiaTheme="minorEastAsia" w:hint="eastAsia"/>
        </w:rPr>
        <w:t xml:space="preserve"> issues. So the 2-symble DMRS scheme adds the complexity without </w:t>
      </w:r>
      <w:r w:rsidR="00BB6986">
        <w:rPr>
          <w:rFonts w:eastAsiaTheme="minorEastAsia"/>
        </w:rPr>
        <w:t>performance</w:t>
      </w:r>
      <w:r w:rsidR="00BB6986">
        <w:rPr>
          <w:rFonts w:eastAsiaTheme="minorEastAsia" w:hint="eastAsia"/>
        </w:rPr>
        <w:t xml:space="preserve"> improvement.</w:t>
      </w:r>
    </w:p>
    <w:p w:rsidR="006E77FA" w:rsidRDefault="006E77FA" w:rsidP="006E77FA">
      <w:pPr>
        <w:spacing w:after="312"/>
      </w:pPr>
      <w:r>
        <w:t xml:space="preserve">If there is no DMRS after splitting in one repetition, it can add one column DMRS at the beginning of this repetition for </w:t>
      </w:r>
      <w:r>
        <w:rPr>
          <w:rFonts w:hint="eastAsia"/>
        </w:rPr>
        <w:t>s</w:t>
      </w:r>
      <w:r>
        <w:t xml:space="preserve">implified </w:t>
      </w:r>
      <w:r>
        <w:rPr>
          <w:rFonts w:hint="eastAsia"/>
        </w:rPr>
        <w:t>o</w:t>
      </w:r>
      <w:r w:rsidRPr="0085244E">
        <w:t>peration</w:t>
      </w:r>
      <w:r>
        <w:t>s</w:t>
      </w:r>
      <w:r>
        <w:rPr>
          <w:rFonts w:hint="eastAsia"/>
        </w:rPr>
        <w:t>.</w:t>
      </w:r>
      <w:r>
        <w:t xml:space="preserve"> </w:t>
      </w:r>
      <w:proofErr w:type="gramStart"/>
      <w:r>
        <w:t xml:space="preserve">Because it’s </w:t>
      </w:r>
      <w:r>
        <w:rPr>
          <w:rFonts w:hint="eastAsia"/>
        </w:rPr>
        <w:t xml:space="preserve">too </w:t>
      </w:r>
      <w:r>
        <w:t xml:space="preserve">complicated to assign DMRS in the </w:t>
      </w:r>
      <w:r w:rsidRPr="00F90DDC">
        <w:t>appropriate</w:t>
      </w:r>
      <w:r>
        <w:t xml:space="preserve"> position (e.g. in the middle of repetition) </w:t>
      </w:r>
      <w:r>
        <w:rPr>
          <w:rFonts w:hint="eastAsia"/>
        </w:rPr>
        <w:t xml:space="preserve">for </w:t>
      </w:r>
      <w:r w:rsidR="00B559E6">
        <w:rPr>
          <w:rFonts w:eastAsiaTheme="minorEastAsia" w:hint="eastAsia"/>
        </w:rPr>
        <w:t xml:space="preserve">better </w:t>
      </w:r>
      <w:r>
        <w:t>demodulation performance.</w:t>
      </w:r>
      <w:proofErr w:type="gramEnd"/>
      <w:r>
        <w:t xml:space="preserve"> </w:t>
      </w:r>
    </w:p>
    <w:p w:rsidR="00EA4A8C" w:rsidRPr="00D12303" w:rsidRDefault="006E77FA" w:rsidP="00D12303">
      <w:pPr>
        <w:pStyle w:val="a3"/>
        <w:numPr>
          <w:ilvl w:val="0"/>
          <w:numId w:val="29"/>
        </w:numPr>
        <w:spacing w:afterLines="0" w:after="312" w:line="240" w:lineRule="auto"/>
        <w:contextualSpacing/>
        <w:rPr>
          <w:b/>
          <w:i/>
          <w:lang w:val="en-US"/>
        </w:rPr>
      </w:pPr>
      <w:r w:rsidRPr="006B6462">
        <w:rPr>
          <w:rFonts w:eastAsiaTheme="minorEastAsia"/>
          <w:b/>
          <w:i/>
        </w:rPr>
        <w:t>P</w:t>
      </w:r>
      <w:r w:rsidRPr="006B6462">
        <w:rPr>
          <w:rFonts w:eastAsiaTheme="minorEastAsia" w:hint="eastAsia"/>
          <w:b/>
          <w:i/>
        </w:rPr>
        <w:t>roposal</w:t>
      </w:r>
      <w:r w:rsidR="006B6462">
        <w:rPr>
          <w:rFonts w:eastAsiaTheme="minorEastAsia" w:hint="eastAsia"/>
          <w:b/>
          <w:i/>
        </w:rPr>
        <w:t xml:space="preserve"> </w:t>
      </w:r>
      <w:r w:rsidR="006B6462" w:rsidRPr="006B6462">
        <w:rPr>
          <w:rFonts w:eastAsiaTheme="minorEastAsia" w:hint="eastAsia"/>
          <w:b/>
          <w:i/>
        </w:rPr>
        <w:t>6</w:t>
      </w:r>
      <w:r w:rsidRPr="006E77FA">
        <w:rPr>
          <w:rFonts w:eastAsiaTheme="minorEastAsia" w:hint="eastAsia"/>
          <w:i/>
        </w:rPr>
        <w:t>：</w:t>
      </w:r>
      <w:r w:rsidRPr="006E77FA">
        <w:rPr>
          <w:rFonts w:eastAsiaTheme="minorEastAsia" w:hint="eastAsia"/>
          <w:i/>
        </w:rPr>
        <w:t xml:space="preserve">There is no need to support </w:t>
      </w:r>
      <w:r w:rsidRPr="006E77FA">
        <w:rPr>
          <w:i/>
          <w:lang w:val="en-US"/>
        </w:rPr>
        <w:t>2-symbol DMRS</w:t>
      </w:r>
      <w:r w:rsidRPr="006E77FA">
        <w:rPr>
          <w:rFonts w:eastAsiaTheme="minorEastAsia" w:hint="eastAsia"/>
          <w:i/>
          <w:lang w:val="en-US"/>
        </w:rPr>
        <w:t xml:space="preserve"> for PUSCH mapping type B.</w:t>
      </w:r>
    </w:p>
    <w:p w:rsidR="00345201" w:rsidRDefault="00345201" w:rsidP="00345201">
      <w:pPr>
        <w:pStyle w:val="title1"/>
        <w:ind w:left="432" w:hanging="432"/>
      </w:pPr>
      <w:r w:rsidRPr="00345201">
        <w:rPr>
          <w:lang w:eastAsia="zh-CN"/>
        </w:rPr>
        <w:t>Handling of orphan symbols</w:t>
      </w:r>
    </w:p>
    <w:p w:rsidR="00345201" w:rsidRDefault="00345201" w:rsidP="00345201">
      <w:pPr>
        <w:spacing w:after="312"/>
        <w:rPr>
          <w:lang w:eastAsia="en-US"/>
        </w:rPr>
      </w:pPr>
      <w:r>
        <w:rPr>
          <w:rFonts w:eastAsiaTheme="minorEastAsia" w:hint="eastAsia"/>
        </w:rPr>
        <w:t>RAN1#99 meeting agree that i</w:t>
      </w:r>
      <w:r>
        <w:rPr>
          <w:lang w:eastAsia="en-US"/>
        </w:rPr>
        <w:t>n case of a repetition with orphan symbol(s), down-select from the following:</w:t>
      </w:r>
    </w:p>
    <w:p w:rsidR="00345201" w:rsidRPr="00345201" w:rsidRDefault="00345201" w:rsidP="00345201">
      <w:pPr>
        <w:spacing w:after="312"/>
        <w:rPr>
          <w:rFonts w:eastAsiaTheme="minorEastAsia"/>
        </w:rPr>
      </w:pPr>
      <w:r>
        <w:rPr>
          <w:rFonts w:hint="eastAsia"/>
          <w:lang w:eastAsia="en-US"/>
        </w:rPr>
        <w:t>•</w:t>
      </w:r>
      <w:r>
        <w:rPr>
          <w:lang w:eastAsia="en-US"/>
        </w:rPr>
        <w:tab/>
        <w:t>Option 1: no special handling (i.e. the repetition is transmitted as usual)</w:t>
      </w:r>
    </w:p>
    <w:p w:rsidR="00345201" w:rsidRPr="00345201" w:rsidRDefault="00345201" w:rsidP="00345201">
      <w:pPr>
        <w:spacing w:after="312"/>
        <w:rPr>
          <w:rFonts w:eastAsiaTheme="minorEastAsia"/>
        </w:rPr>
      </w:pPr>
      <w:r>
        <w:rPr>
          <w:rFonts w:hint="eastAsia"/>
          <w:lang w:eastAsia="en-US"/>
        </w:rPr>
        <w:t>•</w:t>
      </w:r>
      <w:r>
        <w:rPr>
          <w:lang w:eastAsia="en-US"/>
        </w:rPr>
        <w:tab/>
        <w:t>Option 2: no transmission</w:t>
      </w:r>
    </w:p>
    <w:p w:rsidR="00345201" w:rsidRDefault="00345201" w:rsidP="00345201">
      <w:pPr>
        <w:spacing w:after="312"/>
        <w:rPr>
          <w:rFonts w:eastAsiaTheme="minorEastAsia"/>
        </w:rPr>
      </w:pPr>
      <w:r>
        <w:rPr>
          <w:rFonts w:hint="eastAsia"/>
          <w:lang w:eastAsia="en-US"/>
        </w:rPr>
        <w:t>•</w:t>
      </w:r>
      <w:r>
        <w:rPr>
          <w:lang w:eastAsia="en-US"/>
        </w:rPr>
        <w:tab/>
        <w:t>FFS: whether 1 and/or 2 symbols (and the corresponding conditions) are considered as a repetition with orphan symbol(s) (depending on whether 2-symbol DMRS is supported or not)</w:t>
      </w:r>
    </w:p>
    <w:p w:rsidR="00345201" w:rsidRDefault="00345201" w:rsidP="00345201">
      <w:pPr>
        <w:spacing w:after="312"/>
        <w:rPr>
          <w:rFonts w:eastAsiaTheme="minorEastAsia"/>
        </w:rPr>
      </w:pPr>
      <w:r>
        <w:rPr>
          <w:rFonts w:eastAsiaTheme="minorEastAsia"/>
        </w:rPr>
        <w:lastRenderedPageBreak/>
        <w:t>I</w:t>
      </w:r>
      <w:r>
        <w:rPr>
          <w:rFonts w:eastAsiaTheme="minorEastAsia" w:hint="eastAsia"/>
        </w:rPr>
        <w:t xml:space="preserve">n section 4, we proposed 2-symbol DMRS is not necessarily to be supported, which will not lead to orphan DMRS symbol and has no effect on the decoding performance. Thus, in this case, we think option 1 is </w:t>
      </w:r>
      <w:proofErr w:type="gramStart"/>
      <w:r>
        <w:rPr>
          <w:rFonts w:eastAsiaTheme="minorEastAsia" w:hint="eastAsia"/>
        </w:rPr>
        <w:t>more e</w:t>
      </w:r>
      <w:r w:rsidRPr="00345201">
        <w:rPr>
          <w:rFonts w:eastAsiaTheme="minorEastAsia"/>
        </w:rPr>
        <w:t>asier</w:t>
      </w:r>
      <w:proofErr w:type="gramEnd"/>
      <w:r w:rsidRPr="00345201">
        <w:rPr>
          <w:rFonts w:eastAsiaTheme="minorEastAsia"/>
        </w:rPr>
        <w:t xml:space="preserve"> to implement</w:t>
      </w:r>
      <w:r>
        <w:rPr>
          <w:rFonts w:eastAsiaTheme="minorEastAsia" w:hint="eastAsia"/>
        </w:rPr>
        <w:t>.</w:t>
      </w:r>
    </w:p>
    <w:p w:rsidR="00345201" w:rsidRPr="006B6462" w:rsidRDefault="00345201" w:rsidP="006B6462">
      <w:pPr>
        <w:pStyle w:val="a3"/>
        <w:numPr>
          <w:ilvl w:val="0"/>
          <w:numId w:val="29"/>
        </w:numPr>
        <w:spacing w:afterLines="0" w:after="312" w:line="240" w:lineRule="auto"/>
        <w:contextualSpacing/>
        <w:rPr>
          <w:rFonts w:eastAsiaTheme="minorEastAsia"/>
          <w:i/>
        </w:rPr>
      </w:pPr>
      <w:r w:rsidRPr="006B6462">
        <w:rPr>
          <w:rFonts w:eastAsiaTheme="minorEastAsia"/>
          <w:b/>
          <w:i/>
        </w:rPr>
        <w:t>P</w:t>
      </w:r>
      <w:r w:rsidRPr="006B6462">
        <w:rPr>
          <w:rFonts w:eastAsiaTheme="minorEastAsia" w:hint="eastAsia"/>
          <w:b/>
          <w:i/>
        </w:rPr>
        <w:t>roposal</w:t>
      </w:r>
      <w:r w:rsidR="006B6462" w:rsidRPr="006B6462">
        <w:rPr>
          <w:rFonts w:eastAsiaTheme="minorEastAsia" w:hint="eastAsia"/>
          <w:b/>
          <w:i/>
        </w:rPr>
        <w:t>7</w:t>
      </w:r>
      <w:r w:rsidRPr="006B6462">
        <w:rPr>
          <w:rFonts w:eastAsiaTheme="minorEastAsia" w:hint="eastAsia"/>
          <w:b/>
          <w:i/>
        </w:rPr>
        <w:t xml:space="preserve">: </w:t>
      </w:r>
      <w:r w:rsidRPr="006B6462">
        <w:rPr>
          <w:rFonts w:eastAsiaTheme="minorEastAsia" w:hint="eastAsia"/>
          <w:i/>
        </w:rPr>
        <w:t xml:space="preserve"> Option 1: no special han</w:t>
      </w:r>
      <w:r w:rsidR="006B6462">
        <w:rPr>
          <w:rFonts w:eastAsiaTheme="minorEastAsia" w:hint="eastAsia"/>
          <w:i/>
        </w:rPr>
        <w:t>dling of orphan symbols is pref</w:t>
      </w:r>
      <w:r w:rsidRPr="006B6462">
        <w:rPr>
          <w:rFonts w:eastAsiaTheme="minorEastAsia" w:hint="eastAsia"/>
          <w:i/>
        </w:rPr>
        <w:t>er</w:t>
      </w:r>
      <w:r w:rsidR="006B6462">
        <w:rPr>
          <w:rFonts w:eastAsiaTheme="minorEastAsia" w:hint="eastAsia"/>
          <w:i/>
        </w:rPr>
        <w:t>r</w:t>
      </w:r>
      <w:r w:rsidRPr="006B6462">
        <w:rPr>
          <w:rFonts w:eastAsiaTheme="minorEastAsia" w:hint="eastAsia"/>
          <w:i/>
        </w:rPr>
        <w:t>ed.</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Conclusions</w:t>
      </w:r>
    </w:p>
    <w:p w:rsidR="00805AA4" w:rsidRPr="006B6462" w:rsidRDefault="00805AA4" w:rsidP="00B543DA">
      <w:pPr>
        <w:spacing w:after="312"/>
        <w:rPr>
          <w:rFonts w:ascii="Times New Roman" w:eastAsiaTheme="minorEastAsia" w:hAnsi="Times New Roman" w:cs="Times New Roman"/>
          <w:sz w:val="20"/>
          <w:szCs w:val="20"/>
          <w:lang w:val="en-GB"/>
        </w:rPr>
      </w:pPr>
      <w:r w:rsidRPr="006B6462">
        <w:rPr>
          <w:rFonts w:ascii="Times New Roman" w:hAnsi="Times New Roman" w:cs="Times New Roman"/>
          <w:sz w:val="20"/>
          <w:szCs w:val="20"/>
        </w:rPr>
        <w:t xml:space="preserve">In this contribution, we </w:t>
      </w:r>
      <w:r w:rsidR="003140AB" w:rsidRPr="006B6462">
        <w:rPr>
          <w:rFonts w:ascii="Times New Roman" w:eastAsiaTheme="minorEastAsia" w:hAnsi="Times New Roman" w:cs="Times New Roman"/>
          <w:sz w:val="20"/>
          <w:szCs w:val="20"/>
        </w:rPr>
        <w:t>discuss</w:t>
      </w:r>
      <w:r w:rsidRPr="006B6462">
        <w:rPr>
          <w:rFonts w:ascii="Times New Roman" w:hAnsi="Times New Roman" w:cs="Times New Roman"/>
          <w:sz w:val="20"/>
          <w:szCs w:val="20"/>
        </w:rPr>
        <w:t xml:space="preserve"> the issue about</w:t>
      </w:r>
      <w:r w:rsidR="008B4015" w:rsidRPr="006B6462">
        <w:rPr>
          <w:rFonts w:ascii="Times New Roman" w:hAnsi="Times New Roman" w:cs="Times New Roman"/>
          <w:sz w:val="20"/>
          <w:szCs w:val="20"/>
        </w:rPr>
        <w:t xml:space="preserve"> </w:t>
      </w:r>
      <w:r w:rsidR="000F4B23" w:rsidRPr="006B6462">
        <w:rPr>
          <w:rFonts w:ascii="Times New Roman" w:eastAsiaTheme="minorEastAsia" w:hAnsi="Times New Roman" w:cs="Times New Roman"/>
          <w:sz w:val="20"/>
          <w:szCs w:val="20"/>
        </w:rPr>
        <w:t xml:space="preserve">orphan symbols, interaction with DL/UL directions, </w:t>
      </w:r>
      <w:r w:rsidR="006B6462" w:rsidRPr="006B6462">
        <w:rPr>
          <w:rFonts w:ascii="Times New Roman" w:eastAsiaTheme="minorEastAsia" w:hAnsi="Times New Roman" w:cs="Times New Roman"/>
          <w:sz w:val="20"/>
          <w:szCs w:val="20"/>
        </w:rPr>
        <w:t xml:space="preserve">frequency hopping, </w:t>
      </w:r>
      <w:r w:rsidR="00F16A9F" w:rsidRPr="006B6462">
        <w:rPr>
          <w:rFonts w:ascii="Times New Roman" w:eastAsiaTheme="minorEastAsia" w:hAnsi="Times New Roman" w:cs="Times New Roman"/>
          <w:sz w:val="20"/>
          <w:szCs w:val="20"/>
        </w:rPr>
        <w:t>RV determination</w:t>
      </w:r>
      <w:r w:rsidRPr="006B6462">
        <w:rPr>
          <w:rFonts w:ascii="Times New Roman" w:hAnsi="Times New Roman" w:cs="Times New Roman"/>
          <w:sz w:val="20"/>
          <w:szCs w:val="20"/>
        </w:rPr>
        <w:t xml:space="preserve"> of repetitions</w:t>
      </w:r>
      <w:r w:rsidR="006B6462" w:rsidRPr="006B6462">
        <w:rPr>
          <w:rFonts w:ascii="Times New Roman" w:eastAsiaTheme="minorEastAsia" w:hAnsi="Times New Roman" w:cs="Times New Roman"/>
          <w:sz w:val="20"/>
          <w:szCs w:val="20"/>
        </w:rPr>
        <w:t xml:space="preserve"> and DMRS determination</w:t>
      </w:r>
      <w:r w:rsidRPr="006B6462">
        <w:rPr>
          <w:rFonts w:ascii="Times New Roman" w:hAnsi="Times New Roman" w:cs="Times New Roman"/>
          <w:sz w:val="20"/>
          <w:szCs w:val="20"/>
        </w:rPr>
        <w:t xml:space="preserve">. </w:t>
      </w:r>
      <w:r w:rsidR="00F16A9F" w:rsidRPr="006B6462">
        <w:rPr>
          <w:rFonts w:ascii="Times New Roman" w:eastAsiaTheme="minorEastAsia" w:hAnsi="Times New Roman" w:cs="Times New Roman"/>
          <w:sz w:val="20"/>
          <w:szCs w:val="20"/>
        </w:rPr>
        <w:t xml:space="preserve">Observations and </w:t>
      </w:r>
      <w:r w:rsidR="00F16A9F" w:rsidRPr="006B6462">
        <w:rPr>
          <w:rFonts w:ascii="Times New Roman" w:eastAsiaTheme="minorEastAsia" w:hAnsi="Times New Roman" w:cs="Times New Roman"/>
          <w:sz w:val="20"/>
          <w:szCs w:val="20"/>
          <w:lang w:val="en-GB"/>
        </w:rPr>
        <w:t>p</w:t>
      </w:r>
      <w:r w:rsidRPr="006B6462">
        <w:rPr>
          <w:rFonts w:ascii="Times New Roman" w:hAnsi="Times New Roman" w:cs="Times New Roman"/>
          <w:sz w:val="20"/>
          <w:szCs w:val="20"/>
          <w:lang w:val="en-GB"/>
        </w:rPr>
        <w:t>roposals are given as follows.</w:t>
      </w:r>
    </w:p>
    <w:p w:rsidR="006B6462" w:rsidRPr="006B6462" w:rsidRDefault="006B6462" w:rsidP="006B6462">
      <w:pPr>
        <w:pStyle w:val="a3"/>
        <w:spacing w:afterLines="0" w:after="312" w:line="240" w:lineRule="auto"/>
        <w:ind w:left="0"/>
        <w:contextualSpacing/>
        <w:rPr>
          <w:rFonts w:ascii="Times New Roman" w:eastAsiaTheme="minorEastAsia" w:hAnsi="Times New Roman"/>
          <w:i/>
          <w:sz w:val="20"/>
          <w:szCs w:val="20"/>
        </w:rPr>
      </w:pPr>
      <w:r>
        <w:rPr>
          <w:rFonts w:ascii="Times New Roman" w:eastAsiaTheme="minorEastAsia" w:hAnsi="Times New Roman" w:hint="eastAsia"/>
          <w:b/>
          <w:i/>
          <w:sz w:val="20"/>
          <w:szCs w:val="20"/>
        </w:rPr>
        <w:t>P</w:t>
      </w:r>
      <w:r w:rsidRPr="006B6462">
        <w:rPr>
          <w:rFonts w:ascii="Times New Roman" w:hAnsi="Times New Roman"/>
          <w:b/>
          <w:i/>
          <w:sz w:val="20"/>
          <w:szCs w:val="20"/>
        </w:rPr>
        <w:t xml:space="preserve">roposal1:  </w:t>
      </w:r>
      <w:r w:rsidRPr="006B6462">
        <w:rPr>
          <w:rFonts w:ascii="Times New Roman" w:hAnsi="Times New Roman"/>
          <w:i/>
          <w:sz w:val="20"/>
          <w:szCs w:val="20"/>
        </w:rPr>
        <w:t>RV cycling across should base on actual repetitions</w:t>
      </w:r>
    </w:p>
    <w:p w:rsidR="006B6462" w:rsidRPr="006B6462" w:rsidRDefault="006B6462" w:rsidP="006B6462">
      <w:pPr>
        <w:spacing w:afterLines="0" w:after="312"/>
        <w:contextualSpacing/>
        <w:rPr>
          <w:rFonts w:eastAsiaTheme="minorEastAsia"/>
          <w:b/>
          <w:i/>
        </w:rPr>
      </w:pPr>
      <w:r w:rsidRPr="006B6462">
        <w:rPr>
          <w:rFonts w:ascii="Times New Roman" w:hAnsi="Times New Roman" w:cs="Times New Roman"/>
          <w:b/>
          <w:i/>
          <w:sz w:val="20"/>
          <w:szCs w:val="20"/>
        </w:rPr>
        <w:t>Proposal</w:t>
      </w:r>
      <w:r w:rsidRPr="006B6462">
        <w:rPr>
          <w:rFonts w:ascii="Times New Roman" w:eastAsiaTheme="minorEastAsia" w:hAnsi="Times New Roman" w:cs="Times New Roman"/>
          <w:b/>
          <w:i/>
          <w:sz w:val="20"/>
          <w:szCs w:val="20"/>
        </w:rPr>
        <w:t xml:space="preserve"> 2</w:t>
      </w:r>
      <w:r w:rsidRPr="006B6462">
        <w:rPr>
          <w:rFonts w:ascii="Times New Roman" w:hAnsi="Times New Roman" w:cs="Times New Roman"/>
          <w:i/>
          <w:sz w:val="20"/>
          <w:szCs w:val="20"/>
        </w:rPr>
        <w:t>:</w:t>
      </w:r>
      <w:r w:rsidRPr="006B6462">
        <w:rPr>
          <w:rFonts w:ascii="Times New Roman" w:eastAsiaTheme="minorEastAsia" w:hAnsi="Times New Roman" w:cs="Times New Roman"/>
          <w:i/>
          <w:sz w:val="20"/>
          <w:szCs w:val="20"/>
        </w:rPr>
        <w:t xml:space="preserve"> For simplicity, option 1 is preferred, that is </w:t>
      </w:r>
      <w:r w:rsidRPr="006B6462">
        <w:rPr>
          <w:rFonts w:ascii="Times New Roman" w:hAnsi="Times New Roman" w:cs="Times New Roman"/>
          <w:i/>
          <w:sz w:val="20"/>
          <w:szCs w:val="20"/>
        </w:rPr>
        <w:t xml:space="preserve">the first repetition uses the first value in </w:t>
      </w:r>
      <w:proofErr w:type="spellStart"/>
      <w:r w:rsidRPr="006B6462">
        <w:rPr>
          <w:rFonts w:ascii="Times New Roman" w:hAnsi="Times New Roman" w:cs="Times New Roman"/>
          <w:i/>
          <w:sz w:val="20"/>
          <w:szCs w:val="20"/>
        </w:rPr>
        <w:t>r</w:t>
      </w:r>
      <w:r w:rsidRPr="006B6462">
        <w:rPr>
          <w:rFonts w:eastAsiaTheme="minorEastAsia"/>
          <w:i/>
        </w:rPr>
        <w:t>epK</w:t>
      </w:r>
      <w:proofErr w:type="spellEnd"/>
      <w:r w:rsidRPr="006B6462">
        <w:rPr>
          <w:rFonts w:eastAsiaTheme="minorEastAsia"/>
          <w:i/>
        </w:rPr>
        <w:t>-RV.</w:t>
      </w:r>
    </w:p>
    <w:p w:rsidR="006B6462" w:rsidRDefault="006B6462" w:rsidP="006B6462">
      <w:pPr>
        <w:pStyle w:val="a3"/>
        <w:spacing w:afterLines="0" w:after="312" w:line="240" w:lineRule="auto"/>
        <w:ind w:left="0"/>
        <w:contextualSpacing/>
        <w:rPr>
          <w:rFonts w:ascii="Times New Roman" w:eastAsiaTheme="minorEastAsia" w:hAnsi="Times New Roman"/>
          <w:i/>
          <w:sz w:val="20"/>
          <w:szCs w:val="20"/>
        </w:rPr>
      </w:pPr>
      <w:r w:rsidRPr="006B6462">
        <w:rPr>
          <w:rFonts w:ascii="Times New Roman" w:eastAsiaTheme="minorEastAsia" w:hAnsi="Times New Roman" w:hint="eastAsia"/>
          <w:b/>
          <w:i/>
          <w:sz w:val="20"/>
          <w:szCs w:val="20"/>
        </w:rPr>
        <w:t xml:space="preserve">Proposal3: </w:t>
      </w:r>
      <w:r w:rsidRPr="006B6462">
        <w:rPr>
          <w:rFonts w:ascii="Times New Roman" w:eastAsiaTheme="minorEastAsia" w:hAnsi="Times New Roman"/>
          <w:i/>
          <w:sz w:val="20"/>
          <w:szCs w:val="20"/>
        </w:rPr>
        <w:t>Intra-PUSCH-repetition FH</w:t>
      </w:r>
      <w:r w:rsidRPr="006B6462">
        <w:rPr>
          <w:rFonts w:ascii="Times New Roman" w:eastAsiaTheme="minorEastAsia" w:hAnsi="Times New Roman" w:hint="eastAsia"/>
          <w:i/>
          <w:sz w:val="20"/>
          <w:szCs w:val="20"/>
        </w:rPr>
        <w:t xml:space="preserve"> is not necessary for </w:t>
      </w:r>
      <w:r w:rsidRPr="006B6462">
        <w:rPr>
          <w:rFonts w:ascii="Times New Roman" w:eastAsiaTheme="minorEastAsia" w:hAnsi="Times New Roman"/>
          <w:i/>
          <w:sz w:val="20"/>
          <w:szCs w:val="20"/>
        </w:rPr>
        <w:t>PUSCH repetition type B</w:t>
      </w:r>
    </w:p>
    <w:p w:rsidR="006B6462" w:rsidRPr="006B6462" w:rsidRDefault="006B6462" w:rsidP="006B6462">
      <w:pPr>
        <w:pStyle w:val="a3"/>
        <w:spacing w:afterLines="0" w:after="312" w:line="240" w:lineRule="auto"/>
        <w:ind w:left="0"/>
        <w:contextualSpacing/>
        <w:rPr>
          <w:rFonts w:ascii="Times New Roman" w:eastAsiaTheme="minorEastAsia" w:hAnsi="Times New Roman"/>
          <w:b/>
          <w:i/>
          <w:sz w:val="20"/>
          <w:szCs w:val="20"/>
        </w:rPr>
      </w:pPr>
    </w:p>
    <w:p w:rsidR="006B6462" w:rsidRPr="006B6462" w:rsidRDefault="006B6462" w:rsidP="006B6462">
      <w:pPr>
        <w:pStyle w:val="a3"/>
        <w:spacing w:afterLines="0" w:after="312" w:line="240" w:lineRule="auto"/>
        <w:ind w:left="0"/>
        <w:contextualSpacing/>
        <w:rPr>
          <w:rFonts w:ascii="Times New Roman" w:eastAsiaTheme="minorEastAsia" w:hAnsi="Times New Roman"/>
          <w:b/>
          <w:i/>
          <w:sz w:val="20"/>
          <w:szCs w:val="20"/>
        </w:rPr>
      </w:pPr>
      <w:r w:rsidRPr="006B6462">
        <w:rPr>
          <w:rFonts w:ascii="Times New Roman" w:eastAsiaTheme="minorEastAsia" w:hAnsi="Times New Roman" w:hint="eastAsia"/>
          <w:b/>
          <w:i/>
          <w:sz w:val="20"/>
          <w:szCs w:val="20"/>
        </w:rPr>
        <w:t xml:space="preserve">Proposal4: </w:t>
      </w:r>
      <w:r w:rsidRPr="006B6462">
        <w:rPr>
          <w:rFonts w:ascii="Times New Roman" w:eastAsiaTheme="minorEastAsia" w:hAnsi="Times New Roman" w:hint="eastAsia"/>
          <w:i/>
          <w:sz w:val="20"/>
          <w:szCs w:val="20"/>
        </w:rPr>
        <w:t xml:space="preserve">For type 2 CG, </w:t>
      </w:r>
      <w:r w:rsidRPr="006B6462">
        <w:rPr>
          <w:rFonts w:ascii="Times New Roman" w:eastAsiaTheme="minorEastAsia" w:hAnsi="Times New Roman"/>
          <w:i/>
          <w:sz w:val="20"/>
          <w:szCs w:val="20"/>
        </w:rPr>
        <w:t>the frequency hopping scheme and the frequency hopping offset follow the activating DCI (same as the transmission scheme).</w:t>
      </w:r>
    </w:p>
    <w:p w:rsidR="006B6462" w:rsidRDefault="006B6462" w:rsidP="006B6462">
      <w:pPr>
        <w:spacing w:afterLines="0" w:after="312"/>
        <w:contextualSpacing/>
        <w:rPr>
          <w:rFonts w:ascii="Times New Roman" w:eastAsiaTheme="minorEastAsia" w:hAnsi="Times New Roman"/>
          <w:i/>
        </w:rPr>
      </w:pPr>
      <w:r w:rsidRPr="006B6462">
        <w:rPr>
          <w:rFonts w:ascii="Times New Roman" w:eastAsia="Malgun Gothic" w:hAnsi="Times New Roman" w:hint="eastAsia"/>
          <w:b/>
          <w:i/>
        </w:rPr>
        <w:t xml:space="preserve">Proposal4: </w:t>
      </w:r>
      <w:r w:rsidRPr="006B6462">
        <w:rPr>
          <w:rFonts w:ascii="Times New Roman" w:eastAsia="Malgun Gothic" w:hAnsi="Times New Roman" w:hint="eastAsia"/>
          <w:i/>
        </w:rPr>
        <w:t xml:space="preserve">For type 2 CG, </w:t>
      </w:r>
      <w:r w:rsidRPr="006B6462">
        <w:rPr>
          <w:rFonts w:ascii="Times New Roman" w:eastAsia="Malgun Gothic" w:hAnsi="Times New Roman"/>
          <w:i/>
        </w:rPr>
        <w:t>the frequency hopping scheme and the frequency hopping offset follow the activating DCI (same as the transmission scheme).</w:t>
      </w:r>
    </w:p>
    <w:p w:rsidR="006B6462" w:rsidRPr="006B6462" w:rsidRDefault="006B6462" w:rsidP="006B6462">
      <w:pPr>
        <w:spacing w:afterLines="0" w:after="312"/>
        <w:contextualSpacing/>
        <w:rPr>
          <w:rFonts w:ascii="Times New Roman" w:eastAsiaTheme="minorEastAsia" w:hAnsi="Times New Roman"/>
          <w:i/>
        </w:rPr>
      </w:pPr>
    </w:p>
    <w:p w:rsidR="006B6462" w:rsidRPr="006B6462" w:rsidRDefault="006B6462" w:rsidP="006B6462">
      <w:pPr>
        <w:spacing w:afterLines="0" w:after="312"/>
        <w:contextualSpacing/>
        <w:rPr>
          <w:rFonts w:eastAsiaTheme="minorEastAsia"/>
          <w:i/>
          <w:sz w:val="20"/>
          <w:szCs w:val="20"/>
        </w:rPr>
      </w:pPr>
      <w:r w:rsidRPr="006B6462">
        <w:rPr>
          <w:rFonts w:eastAsiaTheme="minorEastAsia"/>
          <w:b/>
          <w:i/>
        </w:rPr>
        <w:t>P</w:t>
      </w:r>
      <w:r w:rsidRPr="006B6462">
        <w:rPr>
          <w:rFonts w:eastAsiaTheme="minorEastAsia" w:hint="eastAsia"/>
          <w:b/>
          <w:i/>
        </w:rPr>
        <w:t>roposal5</w:t>
      </w:r>
      <w:r w:rsidRPr="006B6462">
        <w:rPr>
          <w:rFonts w:eastAsiaTheme="minorEastAsia" w:hint="eastAsia"/>
          <w:b/>
          <w:i/>
        </w:rPr>
        <w:t>：</w:t>
      </w:r>
      <w:r w:rsidRPr="006B6462">
        <w:rPr>
          <w:rFonts w:eastAsiaTheme="minorEastAsia" w:hint="eastAsia"/>
          <w:i/>
          <w:sz w:val="20"/>
          <w:szCs w:val="20"/>
        </w:rPr>
        <w:t>I</w:t>
      </w:r>
      <w:r w:rsidRPr="006B6462">
        <w:rPr>
          <w:i/>
          <w:sz w:val="20"/>
          <w:szCs w:val="20"/>
        </w:rPr>
        <w:t>f the repetition includes single-symbol DMRS, it can be used directly without any modification and assign.  And vice, add a new single-symbol DMRS column at the beginning of each repetition for the best demodulation performance.</w:t>
      </w:r>
    </w:p>
    <w:p w:rsidR="006B6462" w:rsidRPr="006B6462" w:rsidRDefault="006B6462" w:rsidP="006B6462">
      <w:pPr>
        <w:spacing w:afterLines="0" w:after="312"/>
        <w:contextualSpacing/>
        <w:rPr>
          <w:rFonts w:eastAsiaTheme="minorEastAsia"/>
          <w:b/>
          <w:i/>
        </w:rPr>
      </w:pPr>
    </w:p>
    <w:p w:rsidR="006B6462" w:rsidRPr="006B6462" w:rsidRDefault="006B6462" w:rsidP="006B6462">
      <w:pPr>
        <w:spacing w:afterLines="0" w:after="312"/>
        <w:contextualSpacing/>
        <w:rPr>
          <w:rFonts w:ascii="Times New Roman" w:eastAsia="Malgun Gothic" w:hAnsi="Times New Roman" w:cs="Times New Roman"/>
          <w:b/>
          <w:i/>
          <w:sz w:val="20"/>
          <w:szCs w:val="20"/>
        </w:rPr>
      </w:pPr>
      <w:r w:rsidRPr="006B6462">
        <w:rPr>
          <w:rFonts w:ascii="Times New Roman" w:eastAsiaTheme="minorEastAsia" w:hAnsi="Times New Roman" w:cs="Times New Roman"/>
          <w:b/>
          <w:i/>
          <w:sz w:val="20"/>
          <w:szCs w:val="20"/>
        </w:rPr>
        <w:t>Proposal 6</w:t>
      </w:r>
      <w:r w:rsidRPr="006B6462">
        <w:rPr>
          <w:rFonts w:ascii="Times New Roman" w:eastAsiaTheme="minorEastAsia" w:hAnsi="Times New Roman" w:cs="Times New Roman"/>
          <w:i/>
          <w:sz w:val="20"/>
          <w:szCs w:val="20"/>
        </w:rPr>
        <w:t>：</w:t>
      </w:r>
      <w:r w:rsidRPr="006B6462">
        <w:rPr>
          <w:rFonts w:ascii="Times New Roman" w:eastAsiaTheme="minorEastAsia" w:hAnsi="Times New Roman" w:cs="Times New Roman"/>
          <w:i/>
          <w:sz w:val="20"/>
          <w:szCs w:val="20"/>
        </w:rPr>
        <w:t xml:space="preserve">There is no need to support </w:t>
      </w:r>
      <w:r w:rsidRPr="006B6462">
        <w:rPr>
          <w:rFonts w:ascii="Times New Roman" w:hAnsi="Times New Roman" w:cs="Times New Roman"/>
          <w:i/>
          <w:sz w:val="20"/>
          <w:szCs w:val="20"/>
        </w:rPr>
        <w:t>2-symbol DMRS</w:t>
      </w:r>
      <w:r w:rsidRPr="006B6462">
        <w:rPr>
          <w:rFonts w:ascii="Times New Roman" w:eastAsiaTheme="minorEastAsia" w:hAnsi="Times New Roman" w:cs="Times New Roman"/>
          <w:i/>
          <w:sz w:val="20"/>
          <w:szCs w:val="20"/>
        </w:rPr>
        <w:t xml:space="preserve"> for PUSCH mapping type B.</w:t>
      </w:r>
    </w:p>
    <w:p w:rsidR="006B6462" w:rsidRPr="006B6462" w:rsidRDefault="006B6462" w:rsidP="006B6462">
      <w:pPr>
        <w:spacing w:afterLines="0" w:after="312"/>
        <w:contextualSpacing/>
        <w:rPr>
          <w:rFonts w:ascii="Times New Roman" w:eastAsiaTheme="minorEastAsia" w:hAnsi="Times New Roman" w:cs="Times New Roman"/>
          <w:sz w:val="20"/>
          <w:szCs w:val="20"/>
        </w:rPr>
      </w:pPr>
    </w:p>
    <w:p w:rsidR="006B6462" w:rsidRPr="006B6462" w:rsidRDefault="006B6462" w:rsidP="00B543DA">
      <w:pPr>
        <w:spacing w:after="312"/>
        <w:rPr>
          <w:rFonts w:ascii="Times New Roman" w:eastAsiaTheme="minorEastAsia" w:hAnsi="Times New Roman" w:cs="Times New Roman"/>
          <w:sz w:val="20"/>
          <w:szCs w:val="20"/>
          <w:lang w:val="x-none"/>
        </w:rPr>
      </w:pPr>
      <w:r w:rsidRPr="006B6462">
        <w:rPr>
          <w:rFonts w:ascii="Times New Roman" w:eastAsiaTheme="minorEastAsia" w:hAnsi="Times New Roman" w:cs="Times New Roman"/>
          <w:b/>
          <w:i/>
          <w:sz w:val="20"/>
          <w:szCs w:val="20"/>
        </w:rPr>
        <w:t xml:space="preserve">Proposal7: </w:t>
      </w:r>
      <w:r w:rsidRPr="006B6462">
        <w:rPr>
          <w:rFonts w:ascii="Times New Roman" w:eastAsiaTheme="minorEastAsia" w:hAnsi="Times New Roman" w:cs="Times New Roman"/>
          <w:i/>
          <w:sz w:val="20"/>
          <w:szCs w:val="20"/>
        </w:rPr>
        <w:t xml:space="preserve"> Option 1: no special handling of orphan symbols is preferred.</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References</w:t>
      </w:r>
    </w:p>
    <w:p w:rsidR="000F4B23" w:rsidRDefault="00B432EC" w:rsidP="002B5883">
      <w:pPr>
        <w:pStyle w:val="References"/>
        <w:numPr>
          <w:ilvl w:val="0"/>
          <w:numId w:val="13"/>
        </w:numPr>
        <w:adjustRightInd w:val="0"/>
        <w:spacing w:after="312"/>
        <w:jc w:val="left"/>
        <w:rPr>
          <w:szCs w:val="20"/>
          <w:lang w:eastAsia="zh-CN"/>
        </w:rPr>
      </w:pPr>
      <w:bookmarkStart w:id="1" w:name="_Ref13841015"/>
      <w:bookmarkStart w:id="2" w:name="_Ref20069112"/>
      <w:bookmarkStart w:id="3" w:name="_Ref23188171"/>
      <w:r w:rsidRPr="002B5883">
        <w:rPr>
          <w:szCs w:val="20"/>
          <w:lang w:eastAsia="zh-CN"/>
        </w:rPr>
        <w:t>“</w:t>
      </w:r>
      <w:r w:rsidR="007066AE" w:rsidRPr="002B5883">
        <w:rPr>
          <w:szCs w:val="20"/>
          <w:lang w:eastAsia="zh-CN"/>
        </w:rPr>
        <w:t>Draf</w:t>
      </w:r>
      <w:r w:rsidR="00F16A9F" w:rsidRPr="002B5883">
        <w:rPr>
          <w:szCs w:val="20"/>
          <w:lang w:eastAsia="zh-CN"/>
        </w:rPr>
        <w:t>t Report of 3GPP TSG RAN WG1 #9</w:t>
      </w:r>
      <w:r w:rsidR="002B5883" w:rsidRPr="002B5883">
        <w:rPr>
          <w:rFonts w:hint="eastAsia"/>
          <w:szCs w:val="20"/>
          <w:lang w:eastAsia="zh-CN"/>
        </w:rPr>
        <w:t>9</w:t>
      </w:r>
      <w:r w:rsidRPr="002B5883">
        <w:rPr>
          <w:szCs w:val="20"/>
          <w:lang w:eastAsia="zh-CN"/>
        </w:rPr>
        <w:t xml:space="preserve">”, </w:t>
      </w:r>
      <w:bookmarkStart w:id="4" w:name="_Ref23522601"/>
      <w:bookmarkEnd w:id="1"/>
      <w:bookmarkEnd w:id="2"/>
      <w:bookmarkEnd w:id="3"/>
      <w:r w:rsidR="002B5883" w:rsidRPr="002B5883">
        <w:rPr>
          <w:szCs w:val="20"/>
          <w:lang w:eastAsia="zh-CN"/>
        </w:rPr>
        <w:t xml:space="preserve">Reno, USA, 18th </w:t>
      </w:r>
      <w:r w:rsidR="002B5883">
        <w:rPr>
          <w:szCs w:val="20"/>
          <w:lang w:eastAsia="zh-CN"/>
        </w:rPr>
        <w:t>– 22nd November 2019</w:t>
      </w:r>
      <w:bookmarkEnd w:id="4"/>
      <w:r w:rsidR="002B5883">
        <w:rPr>
          <w:rFonts w:hint="eastAsia"/>
          <w:szCs w:val="20"/>
          <w:lang w:eastAsia="zh-CN"/>
        </w:rPr>
        <w:t>.</w:t>
      </w:r>
    </w:p>
    <w:p w:rsidR="002B5883" w:rsidRPr="002B5883" w:rsidRDefault="002B5883" w:rsidP="002B5883">
      <w:pPr>
        <w:pStyle w:val="References"/>
        <w:numPr>
          <w:ilvl w:val="0"/>
          <w:numId w:val="13"/>
        </w:numPr>
        <w:adjustRightInd w:val="0"/>
        <w:spacing w:after="312"/>
        <w:jc w:val="left"/>
        <w:rPr>
          <w:szCs w:val="20"/>
          <w:lang w:eastAsia="zh-CN"/>
        </w:rPr>
      </w:pPr>
      <w:r>
        <w:rPr>
          <w:szCs w:val="20"/>
          <w:lang w:eastAsia="zh-CN"/>
        </w:rPr>
        <w:t>“</w:t>
      </w:r>
      <w:r w:rsidRPr="002B5883">
        <w:rPr>
          <w:szCs w:val="20"/>
          <w:lang w:eastAsia="zh-CN"/>
        </w:rPr>
        <w:t xml:space="preserve">Summary #4 of PUSCH enhancements for NR </w:t>
      </w:r>
      <w:proofErr w:type="spellStart"/>
      <w:r w:rsidRPr="002B5883">
        <w:rPr>
          <w:szCs w:val="20"/>
          <w:lang w:eastAsia="zh-CN"/>
        </w:rPr>
        <w:t>eURLLC</w:t>
      </w:r>
      <w:proofErr w:type="spellEnd"/>
      <w:r>
        <w:rPr>
          <w:szCs w:val="20"/>
          <w:lang w:eastAsia="zh-CN"/>
        </w:rPr>
        <w:t>”</w:t>
      </w:r>
      <w:proofErr w:type="gramStart"/>
      <w:r>
        <w:rPr>
          <w:rFonts w:hint="eastAsia"/>
          <w:szCs w:val="20"/>
          <w:lang w:eastAsia="zh-CN"/>
        </w:rPr>
        <w:t>,Nokia</w:t>
      </w:r>
      <w:proofErr w:type="gramEnd"/>
      <w:r>
        <w:rPr>
          <w:rFonts w:hint="eastAsia"/>
          <w:szCs w:val="20"/>
          <w:lang w:eastAsia="zh-CN"/>
        </w:rPr>
        <w:t>,</w:t>
      </w:r>
      <w:r w:rsidRPr="002B5883">
        <w:t xml:space="preserve"> </w:t>
      </w:r>
      <w:r w:rsidRPr="002B5883">
        <w:rPr>
          <w:szCs w:val="20"/>
          <w:lang w:eastAsia="zh-CN"/>
        </w:rPr>
        <w:t>R1-1913519</w:t>
      </w:r>
      <w:r>
        <w:rPr>
          <w:rFonts w:hint="eastAsia"/>
          <w:szCs w:val="20"/>
          <w:lang w:eastAsia="zh-CN"/>
        </w:rPr>
        <w:t>.</w:t>
      </w:r>
    </w:p>
    <w:sectPr w:rsidR="002B5883" w:rsidRPr="002B588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1F7" w:rsidRDefault="005A21F7" w:rsidP="000A4F89">
      <w:pPr>
        <w:spacing w:after="240"/>
      </w:pPr>
      <w:r>
        <w:separator/>
      </w:r>
    </w:p>
  </w:endnote>
  <w:endnote w:type="continuationSeparator" w:id="0">
    <w:p w:rsidR="005A21F7" w:rsidRDefault="005A21F7" w:rsidP="000A4F89">
      <w:pPr>
        <w:spacing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8"/>
      <w:spacing w:after="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8"/>
      <w:spacing w:after="2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8"/>
      <w:spacing w:after="2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1F7" w:rsidRDefault="005A21F7" w:rsidP="000A4F89">
      <w:pPr>
        <w:spacing w:after="240"/>
      </w:pPr>
      <w:r>
        <w:separator/>
      </w:r>
    </w:p>
  </w:footnote>
  <w:footnote w:type="continuationSeparator" w:id="0">
    <w:p w:rsidR="005A21F7" w:rsidRDefault="005A21F7" w:rsidP="000A4F89">
      <w:pPr>
        <w:spacing w:after="2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7"/>
      <w:spacing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7"/>
      <w:spacing w:after="2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7"/>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1507"/>
    <w:multiLevelType w:val="hybridMultilevel"/>
    <w:tmpl w:val="CC16F568"/>
    <w:lvl w:ilvl="0" w:tplc="3772781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672F6B"/>
    <w:multiLevelType w:val="hybridMultilevel"/>
    <w:tmpl w:val="9490F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2C22575"/>
    <w:multiLevelType w:val="hybridMultilevel"/>
    <w:tmpl w:val="4418AD5E"/>
    <w:lvl w:ilvl="0" w:tplc="A0A8D4C4">
      <w:start w:val="1"/>
      <w:numFmt w:val="decimal"/>
      <w:lvlText w:val="[%1]"/>
      <w:lvlJc w:val="left"/>
      <w:pPr>
        <w:ind w:left="517" w:hanging="420"/>
      </w:pPr>
      <w:rPr>
        <w:rFonts w:hint="eastAsia"/>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11">
    <w:nsid w:val="2B1B6B87"/>
    <w:multiLevelType w:val="hybridMultilevel"/>
    <w:tmpl w:val="F11C62F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E74AA5D4"/>
    <w:lvl w:ilvl="0">
      <w:start w:val="1"/>
      <w:numFmt w:val="decimal"/>
      <w:pStyle w:val="1"/>
      <w:lvlText w:val="%1"/>
      <w:lvlJc w:val="left"/>
      <w:pPr>
        <w:ind w:left="400" w:hanging="400"/>
      </w:pPr>
      <w:rPr>
        <w:rFonts w:hint="eastAsia"/>
        <w:lang w:val="en-GB"/>
      </w:rPr>
    </w:lvl>
    <w:lvl w:ilvl="1">
      <w:start w:val="1"/>
      <w:numFmt w:val="decimal"/>
      <w:pStyle w:val="Style1"/>
      <w:isLgl/>
      <w:lvlText w:val="%1.%2"/>
      <w:lvlJc w:val="left"/>
      <w:pPr>
        <w:ind w:left="720" w:hanging="720"/>
      </w:pPr>
      <w:rPr>
        <w:rFonts w:ascii="Arial" w:hAnsi="Arial" w:cs="Arial"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3695"/>
        </w:tabs>
        <w:ind w:left="3695"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136ED5"/>
    <w:multiLevelType w:val="hybridMultilevel"/>
    <w:tmpl w:val="7F7A0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DE4FC7"/>
    <w:multiLevelType w:val="hybridMultilevel"/>
    <w:tmpl w:val="9970F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78753E3"/>
    <w:multiLevelType w:val="hybridMultilevel"/>
    <w:tmpl w:val="0A48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0E4403"/>
    <w:multiLevelType w:val="hybridMultilevel"/>
    <w:tmpl w:val="8D56C340"/>
    <w:lvl w:ilvl="0" w:tplc="8CFE5A94">
      <w:start w:val="1"/>
      <w:numFmt w:val="bullet"/>
      <w:lvlText w:val="-"/>
      <w:lvlJc w:val="left"/>
      <w:pPr>
        <w:ind w:left="630" w:hanging="42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1501C3"/>
    <w:multiLevelType w:val="hybridMultilevel"/>
    <w:tmpl w:val="D3A894B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4"/>
  </w:num>
  <w:num w:numId="4">
    <w:abstractNumId w:val="28"/>
  </w:num>
  <w:num w:numId="5">
    <w:abstractNumId w:val="7"/>
  </w:num>
  <w:num w:numId="6">
    <w:abstractNumId w:val="8"/>
  </w:num>
  <w:num w:numId="7">
    <w:abstractNumId w:val="23"/>
  </w:num>
  <w:num w:numId="8">
    <w:abstractNumId w:val="3"/>
  </w:num>
  <w:num w:numId="9">
    <w:abstractNumId w:val="1"/>
  </w:num>
  <w:num w:numId="10">
    <w:abstractNumId w:val="20"/>
  </w:num>
  <w:num w:numId="11">
    <w:abstractNumId w:val="17"/>
  </w:num>
  <w:num w:numId="12">
    <w:abstractNumId w:val="11"/>
  </w:num>
  <w:num w:numId="13">
    <w:abstractNumId w:val="10"/>
  </w:num>
  <w:num w:numId="14">
    <w:abstractNumId w:val="14"/>
  </w:num>
  <w:num w:numId="15">
    <w:abstractNumId w:val="22"/>
  </w:num>
  <w:num w:numId="16">
    <w:abstractNumId w:val="2"/>
  </w:num>
  <w:num w:numId="17">
    <w:abstractNumId w:val="26"/>
  </w:num>
  <w:num w:numId="18">
    <w:abstractNumId w:val="6"/>
  </w:num>
  <w:num w:numId="19">
    <w:abstractNumId w:val="4"/>
  </w:num>
  <w:num w:numId="20">
    <w:abstractNumId w:val="5"/>
  </w:num>
  <w:num w:numId="21">
    <w:abstractNumId w:val="30"/>
  </w:num>
  <w:num w:numId="22">
    <w:abstractNumId w:val="12"/>
  </w:num>
  <w:num w:numId="23">
    <w:abstractNumId w:val="15"/>
  </w:num>
  <w:num w:numId="24">
    <w:abstractNumId w:val="16"/>
  </w:num>
  <w:num w:numId="25">
    <w:abstractNumId w:val="18"/>
  </w:num>
  <w:num w:numId="26">
    <w:abstractNumId w:val="25"/>
  </w:num>
  <w:num w:numId="27">
    <w:abstractNumId w:val="19"/>
  </w:num>
  <w:num w:numId="28">
    <w:abstractNumId w:val="29"/>
  </w:num>
  <w:num w:numId="29">
    <w:abstractNumId w:val="27"/>
  </w:num>
  <w:num w:numId="30">
    <w:abstractNumId w:val="0"/>
  </w:num>
  <w:num w:numId="31">
    <w:abstractNumId w:val="9"/>
  </w:num>
  <w:num w:numId="32">
    <w:abstractNumId w:val="2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A4"/>
    <w:rsid w:val="000248DB"/>
    <w:rsid w:val="00061ABC"/>
    <w:rsid w:val="00065F6B"/>
    <w:rsid w:val="0008376C"/>
    <w:rsid w:val="000A0408"/>
    <w:rsid w:val="000A4B89"/>
    <w:rsid w:val="000A4F89"/>
    <w:rsid w:val="000E1D24"/>
    <w:rsid w:val="000E318D"/>
    <w:rsid w:val="000E4F51"/>
    <w:rsid w:val="000F4B23"/>
    <w:rsid w:val="0010379F"/>
    <w:rsid w:val="00137E26"/>
    <w:rsid w:val="00143BC6"/>
    <w:rsid w:val="00160B2E"/>
    <w:rsid w:val="00185465"/>
    <w:rsid w:val="001A08DA"/>
    <w:rsid w:val="001C1674"/>
    <w:rsid w:val="001C7994"/>
    <w:rsid w:val="001E6AF7"/>
    <w:rsid w:val="00205E38"/>
    <w:rsid w:val="002227C3"/>
    <w:rsid w:val="00223991"/>
    <w:rsid w:val="00240E1D"/>
    <w:rsid w:val="00253920"/>
    <w:rsid w:val="00284FC4"/>
    <w:rsid w:val="002B5883"/>
    <w:rsid w:val="002B7CF9"/>
    <w:rsid w:val="002C3CBE"/>
    <w:rsid w:val="002C7A34"/>
    <w:rsid w:val="002E779A"/>
    <w:rsid w:val="003140AB"/>
    <w:rsid w:val="0031539E"/>
    <w:rsid w:val="003220D9"/>
    <w:rsid w:val="003259FD"/>
    <w:rsid w:val="00331475"/>
    <w:rsid w:val="00345201"/>
    <w:rsid w:val="00353AD6"/>
    <w:rsid w:val="003629EE"/>
    <w:rsid w:val="00373182"/>
    <w:rsid w:val="003A273C"/>
    <w:rsid w:val="003C3FBB"/>
    <w:rsid w:val="003C6CED"/>
    <w:rsid w:val="003F211B"/>
    <w:rsid w:val="003F7C0E"/>
    <w:rsid w:val="004008A7"/>
    <w:rsid w:val="00437AD4"/>
    <w:rsid w:val="0044101A"/>
    <w:rsid w:val="0044141A"/>
    <w:rsid w:val="00442F3F"/>
    <w:rsid w:val="00456D69"/>
    <w:rsid w:val="004C7310"/>
    <w:rsid w:val="004D6D5F"/>
    <w:rsid w:val="004E301C"/>
    <w:rsid w:val="004F095C"/>
    <w:rsid w:val="0051791A"/>
    <w:rsid w:val="005906B7"/>
    <w:rsid w:val="005908D4"/>
    <w:rsid w:val="00597DFF"/>
    <w:rsid w:val="005A21F7"/>
    <w:rsid w:val="005A2DF3"/>
    <w:rsid w:val="005D155A"/>
    <w:rsid w:val="005D3C40"/>
    <w:rsid w:val="005F0A89"/>
    <w:rsid w:val="005F3342"/>
    <w:rsid w:val="00600F92"/>
    <w:rsid w:val="006027C0"/>
    <w:rsid w:val="006237B8"/>
    <w:rsid w:val="00667BAC"/>
    <w:rsid w:val="0068667A"/>
    <w:rsid w:val="006B6462"/>
    <w:rsid w:val="006D0A2E"/>
    <w:rsid w:val="006E77FA"/>
    <w:rsid w:val="006F3711"/>
    <w:rsid w:val="006F696F"/>
    <w:rsid w:val="0070283E"/>
    <w:rsid w:val="00705412"/>
    <w:rsid w:val="007066AE"/>
    <w:rsid w:val="007130E7"/>
    <w:rsid w:val="00730A64"/>
    <w:rsid w:val="007469EA"/>
    <w:rsid w:val="007817EA"/>
    <w:rsid w:val="007A393D"/>
    <w:rsid w:val="007B16C7"/>
    <w:rsid w:val="007D589E"/>
    <w:rsid w:val="00803625"/>
    <w:rsid w:val="00805AA4"/>
    <w:rsid w:val="0081322F"/>
    <w:rsid w:val="00814CC9"/>
    <w:rsid w:val="008157C1"/>
    <w:rsid w:val="00816E0B"/>
    <w:rsid w:val="0086634F"/>
    <w:rsid w:val="0087126B"/>
    <w:rsid w:val="008712AD"/>
    <w:rsid w:val="008B28B5"/>
    <w:rsid w:val="008B4015"/>
    <w:rsid w:val="008C3CBF"/>
    <w:rsid w:val="00901173"/>
    <w:rsid w:val="00901D6C"/>
    <w:rsid w:val="00902E25"/>
    <w:rsid w:val="009060BF"/>
    <w:rsid w:val="00926354"/>
    <w:rsid w:val="00946D58"/>
    <w:rsid w:val="00971D43"/>
    <w:rsid w:val="009F5C16"/>
    <w:rsid w:val="00A225FB"/>
    <w:rsid w:val="00A45B3C"/>
    <w:rsid w:val="00A63E44"/>
    <w:rsid w:val="00A72286"/>
    <w:rsid w:val="00A9451F"/>
    <w:rsid w:val="00AB107F"/>
    <w:rsid w:val="00AC4E95"/>
    <w:rsid w:val="00AE3D15"/>
    <w:rsid w:val="00AF5A9A"/>
    <w:rsid w:val="00B069B9"/>
    <w:rsid w:val="00B31511"/>
    <w:rsid w:val="00B432EC"/>
    <w:rsid w:val="00B470D6"/>
    <w:rsid w:val="00B543DA"/>
    <w:rsid w:val="00B55656"/>
    <w:rsid w:val="00B559E6"/>
    <w:rsid w:val="00B71574"/>
    <w:rsid w:val="00B7304E"/>
    <w:rsid w:val="00BA0B22"/>
    <w:rsid w:val="00BA7C28"/>
    <w:rsid w:val="00BB6986"/>
    <w:rsid w:val="00BD0A71"/>
    <w:rsid w:val="00BF56FF"/>
    <w:rsid w:val="00C023A4"/>
    <w:rsid w:val="00C04C8D"/>
    <w:rsid w:val="00C1575A"/>
    <w:rsid w:val="00C505CE"/>
    <w:rsid w:val="00C62324"/>
    <w:rsid w:val="00C7268E"/>
    <w:rsid w:val="00C81011"/>
    <w:rsid w:val="00CB2B81"/>
    <w:rsid w:val="00CF6075"/>
    <w:rsid w:val="00D12303"/>
    <w:rsid w:val="00D97B62"/>
    <w:rsid w:val="00DC4E17"/>
    <w:rsid w:val="00DD4059"/>
    <w:rsid w:val="00DE64CC"/>
    <w:rsid w:val="00E616F9"/>
    <w:rsid w:val="00E62FF4"/>
    <w:rsid w:val="00E711E8"/>
    <w:rsid w:val="00EA1EB7"/>
    <w:rsid w:val="00EA2797"/>
    <w:rsid w:val="00EA4A8C"/>
    <w:rsid w:val="00F06777"/>
    <w:rsid w:val="00F07CFE"/>
    <w:rsid w:val="00F140BB"/>
    <w:rsid w:val="00F145F1"/>
    <w:rsid w:val="00F16A9F"/>
    <w:rsid w:val="00F54862"/>
    <w:rsid w:val="00F54AD6"/>
    <w:rsid w:val="00F661D9"/>
    <w:rsid w:val="00F70757"/>
    <w:rsid w:val="00FA0A18"/>
    <w:rsid w:val="00FA7E91"/>
    <w:rsid w:val="00FB1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8" w:qFormat="1"/>
    <w:lsdException w:name="heading 3" w:uiPriority="0"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25"/>
    <w:pPr>
      <w:widowControl w:val="0"/>
      <w:spacing w:afterLines="100" w:after="100"/>
      <w:jc w:val="both"/>
    </w:pPr>
    <w:rPr>
      <w:rFonts w:eastAsia="Times New Roman"/>
    </w:rPr>
  </w:style>
  <w:style w:type="paragraph" w:styleId="1">
    <w:name w:val="heading 1"/>
    <w:aliases w:val="Heading 22,NMP Heading 1,H1,h11,h12,h13,h14,h15,h16,app heading 1,l1,Memo Heading 1,Heading 1_a,heading 1,h17,h111,h121,h131,h141,h151,h161,h18,h112,h122,h132,h142,h152,h162,h19,h113,h123,h133,h143,h153,h163,Heading 1 Char,Alt+1,Alt+11,Alt+12"/>
    <w:next w:val="a"/>
    <w:link w:val="1Char"/>
    <w:uiPriority w:val="8"/>
    <w:qFormat/>
    <w:rsid w:val="00805AA4"/>
    <w:pPr>
      <w:keepNext/>
      <w:keepLines/>
      <w:numPr>
        <w:numId w:val="1"/>
      </w:numPr>
      <w:spacing w:before="240" w:after="180" w:line="276" w:lineRule="auto"/>
      <w:ind w:left="2810"/>
      <w:outlineLvl w:val="0"/>
    </w:pPr>
    <w:rPr>
      <w:rFonts w:ascii="Arial" w:eastAsia="Batang" w:hAnsi="Arial" w:cs="Times New Roman"/>
      <w:kern w:val="0"/>
      <w:sz w:val="36"/>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8"/>
    <w:unhideWhenUsed/>
    <w:qFormat/>
    <w:rsid w:val="008157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4101A"/>
    <w:pPr>
      <w:keepNext/>
      <w:widowControl/>
      <w:tabs>
        <w:tab w:val="num" w:pos="720"/>
      </w:tabs>
      <w:autoSpaceDE w:val="0"/>
      <w:autoSpaceDN w:val="0"/>
      <w:adjustRightInd w:val="0"/>
      <w:snapToGrid w:val="0"/>
      <w:spacing w:before="120" w:afterLines="0" w:after="120"/>
      <w:ind w:left="720" w:hanging="720"/>
      <w:outlineLvl w:val="2"/>
    </w:pPr>
    <w:rPr>
      <w:rFonts w:ascii="Times New Roman" w:eastAsia="宋体" w:hAnsi="Times New Roman" w:cs="Times New Roman"/>
      <w:b/>
      <w:kern w:val="0"/>
      <w:sz w:val="22"/>
      <w:lang w:val="x-none"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8"/>
    <w:qFormat/>
    <w:rsid w:val="0044101A"/>
    <w:pPr>
      <w:keepNext/>
      <w:widowControl/>
      <w:tabs>
        <w:tab w:val="num" w:pos="864"/>
      </w:tabs>
      <w:autoSpaceDE w:val="0"/>
      <w:autoSpaceDN w:val="0"/>
      <w:adjustRightInd w:val="0"/>
      <w:snapToGrid w:val="0"/>
      <w:spacing w:before="120" w:afterLines="0" w:after="120"/>
      <w:ind w:left="864" w:hanging="864"/>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8"/>
    <w:qFormat/>
    <w:rsid w:val="0044101A"/>
    <w:pPr>
      <w:keepNext/>
      <w:widowControl/>
      <w:tabs>
        <w:tab w:val="num" w:pos="1008"/>
      </w:tabs>
      <w:autoSpaceDE w:val="0"/>
      <w:autoSpaceDN w:val="0"/>
      <w:adjustRightInd w:val="0"/>
      <w:snapToGrid w:val="0"/>
      <w:spacing w:before="120" w:afterLines="0" w:after="120"/>
      <w:ind w:left="1008" w:hanging="1008"/>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8"/>
    <w:qFormat/>
    <w:rsid w:val="0044101A"/>
    <w:pPr>
      <w:widowControl/>
      <w:tabs>
        <w:tab w:val="num" w:pos="1152"/>
      </w:tabs>
      <w:autoSpaceDE w:val="0"/>
      <w:autoSpaceDN w:val="0"/>
      <w:adjustRightInd w:val="0"/>
      <w:snapToGrid w:val="0"/>
      <w:spacing w:before="240" w:afterLines="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8"/>
    <w:qFormat/>
    <w:rsid w:val="0044101A"/>
    <w:pPr>
      <w:widowControl/>
      <w:tabs>
        <w:tab w:val="num" w:pos="1296"/>
      </w:tabs>
      <w:autoSpaceDE w:val="0"/>
      <w:autoSpaceDN w:val="0"/>
      <w:adjustRightInd w:val="0"/>
      <w:snapToGrid w:val="0"/>
      <w:spacing w:before="240" w:afterLines="0" w:after="60"/>
      <w:ind w:left="1296" w:hanging="1296"/>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8"/>
    <w:qFormat/>
    <w:rsid w:val="0044101A"/>
    <w:pPr>
      <w:widowControl/>
      <w:tabs>
        <w:tab w:val="num" w:pos="1440"/>
      </w:tabs>
      <w:autoSpaceDE w:val="0"/>
      <w:autoSpaceDN w:val="0"/>
      <w:adjustRightInd w:val="0"/>
      <w:snapToGrid w:val="0"/>
      <w:spacing w:before="240" w:afterLines="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8"/>
    <w:qFormat/>
    <w:rsid w:val="0044101A"/>
    <w:pPr>
      <w:widowControl/>
      <w:tabs>
        <w:tab w:val="num" w:pos="1584"/>
      </w:tabs>
      <w:autoSpaceDE w:val="0"/>
      <w:autoSpaceDN w:val="0"/>
      <w:adjustRightInd w:val="0"/>
      <w:snapToGrid w:val="0"/>
      <w:spacing w:before="240" w:afterLines="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22 Char,NMP Heading 1 Char,H1 Char,h11 Char,h12 Char,h13 Char,h14 Char,h15 Char,h16 Char,app heading 1 Char,l1 Char,Memo Heading 1 Char,Heading 1_a Char,heading 1 Char,h17 Char,h111 Char,h121 Char,h131 Char,h141 Char,h151 Char,h18 Char"/>
    <w:basedOn w:val="a0"/>
    <w:link w:val="1"/>
    <w:rsid w:val="00805AA4"/>
    <w:rPr>
      <w:rFonts w:ascii="Arial" w:eastAsia="Batang" w:hAnsi="Arial" w:cs="Times New Roman"/>
      <w:kern w:val="0"/>
      <w:sz w:val="36"/>
      <w:szCs w:val="20"/>
      <w:lang w:val="en-GB" w:eastAsia="en-US"/>
    </w:rPr>
  </w:style>
  <w:style w:type="paragraph" w:styleId="a3">
    <w:name w:val="List Paragraph"/>
    <w:aliases w:val="- Bullets,リスト段落,Lista1,?? ??,?????,????,列出段落1,中等深浅网格 1 - 着色 21,列表段落,목록 단락,¥¡¡¡¡ì¬º¥¹¥È¶ÎÂä,ÁÐ³ö¶ÎÂä,¥ê¥¹¥È¶ÎÂä,列表段落1,—ño’i—Ž,1st level - Bullet List Paragraph,Lettre d'introduction,Paragrafo elenco,Normal bullet 2,Bullet list,列表段落11,목록단락,Task Body"/>
    <w:basedOn w:val="a"/>
    <w:link w:val="Char"/>
    <w:uiPriority w:val="34"/>
    <w:qFormat/>
    <w:rsid w:val="00805AA4"/>
    <w:pPr>
      <w:widowControl/>
      <w:spacing w:line="276" w:lineRule="auto"/>
      <w:ind w:left="720"/>
      <w:jc w:val="left"/>
    </w:pPr>
    <w:rPr>
      <w:rFonts w:ascii="Calibri" w:eastAsia="Malgun Gothic" w:hAnsi="Calibri" w:cs="Times New Roman"/>
      <w:kern w:val="0"/>
      <w:sz w:val="22"/>
      <w:lang w:val="x-none"/>
    </w:rPr>
  </w:style>
  <w:style w:type="character" w:customStyle="1" w:styleId="Char">
    <w:name w:val="列出段落 Char"/>
    <w:aliases w:val="- Bullets Char,リスト段落 Char,Lista1 Char,?? ?? Char,????? Char,???? Char,列出段落1 Char,中等深浅网格 1 - 着色 21 Char,列表段落 Char,목록 단락 Char,¥¡¡¡¡ì¬º¥¹¥È¶ÎÂä Char,ÁÐ³ö¶ÎÂä Char,¥ê¥¹¥È¶ÎÂä Char,列表段落1 Char,—ño’i—Ž Char,1st level - Bullet List Paragraph Char"/>
    <w:link w:val="a3"/>
    <w:uiPriority w:val="34"/>
    <w:qFormat/>
    <w:locked/>
    <w:rsid w:val="00805AA4"/>
    <w:rPr>
      <w:rFonts w:ascii="Calibri" w:eastAsia="Malgun Gothic" w:hAnsi="Calibri" w:cs="Times New Roman"/>
      <w:kern w:val="0"/>
      <w:sz w:val="22"/>
      <w:lang w:val="x-none"/>
    </w:rPr>
  </w:style>
  <w:style w:type="paragraph" w:customStyle="1" w:styleId="Style1">
    <w:name w:val="Style1"/>
    <w:basedOn w:val="1"/>
    <w:qFormat/>
    <w:rsid w:val="00805AA4"/>
    <w:pPr>
      <w:numPr>
        <w:ilvl w:val="1"/>
      </w:numPr>
    </w:pPr>
    <w:rPr>
      <w:rFonts w:eastAsia="宋体"/>
      <w:sz w:val="32"/>
      <w:lang w:eastAsia="zh-CN"/>
    </w:rPr>
  </w:style>
  <w:style w:type="paragraph" w:customStyle="1" w:styleId="title1">
    <w:name w:val="title1"/>
    <w:basedOn w:val="1"/>
    <w:link w:val="title10"/>
    <w:qFormat/>
    <w:rsid w:val="00805AA4"/>
    <w:pPr>
      <w:pBdr>
        <w:top w:val="single" w:sz="12" w:space="0" w:color="auto"/>
      </w:pBdr>
      <w:spacing w:before="0" w:line="240" w:lineRule="auto"/>
      <w:ind w:left="400"/>
      <w:jc w:val="both"/>
    </w:pPr>
    <w:rPr>
      <w:rFonts w:ascii="Times New Roman" w:eastAsia="宋体" w:hAnsi="Times New Roman"/>
      <w:szCs w:val="32"/>
    </w:rPr>
  </w:style>
  <w:style w:type="character" w:customStyle="1" w:styleId="title10">
    <w:name w:val="title1 字符"/>
    <w:basedOn w:val="1Char"/>
    <w:link w:val="title1"/>
    <w:rsid w:val="00805AA4"/>
    <w:rPr>
      <w:rFonts w:ascii="Times New Roman" w:eastAsia="宋体" w:hAnsi="Times New Roman" w:cs="Times New Roman"/>
      <w:kern w:val="0"/>
      <w:sz w:val="36"/>
      <w:szCs w:val="32"/>
      <w:lang w:val="en-GB" w:eastAsia="en-US"/>
    </w:rPr>
  </w:style>
  <w:style w:type="paragraph" w:customStyle="1" w:styleId="References">
    <w:name w:val="References"/>
    <w:basedOn w:val="a"/>
    <w:rsid w:val="00805AA4"/>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4">
    <w:name w:val="Balloon Text"/>
    <w:basedOn w:val="a"/>
    <w:link w:val="Char0"/>
    <w:uiPriority w:val="99"/>
    <w:semiHidden/>
    <w:unhideWhenUsed/>
    <w:rsid w:val="00805AA4"/>
    <w:rPr>
      <w:sz w:val="18"/>
      <w:szCs w:val="18"/>
    </w:rPr>
  </w:style>
  <w:style w:type="character" w:customStyle="1" w:styleId="Char0">
    <w:name w:val="批注框文本 Char"/>
    <w:basedOn w:val="a0"/>
    <w:link w:val="a4"/>
    <w:uiPriority w:val="99"/>
    <w:semiHidden/>
    <w:rsid w:val="00805AA4"/>
    <w:rPr>
      <w:sz w:val="18"/>
      <w:szCs w:val="18"/>
    </w:rPr>
  </w:style>
  <w:style w:type="paragraph" w:customStyle="1" w:styleId="TdocHeader2">
    <w:name w:val="Tdoc_Header_2"/>
    <w:basedOn w:val="a"/>
    <w:rsid w:val="007066AE"/>
    <w:pPr>
      <w:tabs>
        <w:tab w:val="left" w:pos="1701"/>
        <w:tab w:val="right" w:pos="9072"/>
        <w:tab w:val="right" w:pos="10206"/>
      </w:tabs>
    </w:pPr>
    <w:rPr>
      <w:rFonts w:ascii="Arial" w:eastAsia="Batang" w:hAnsi="Arial" w:cs="Times New Roman"/>
      <w:b/>
      <w:kern w:val="0"/>
      <w:sz w:val="18"/>
      <w:szCs w:val="20"/>
      <w:lang w:val="en-GB" w:eastAsia="en-US"/>
    </w:rPr>
  </w:style>
  <w:style w:type="character" w:styleId="a5">
    <w:name w:val="Hyperlink"/>
    <w:uiPriority w:val="99"/>
    <w:qFormat/>
    <w:rsid w:val="00B432EC"/>
    <w:rPr>
      <w:color w:val="0000FF"/>
      <w:u w:val="single"/>
    </w:rPr>
  </w:style>
  <w:style w:type="paragraph" w:styleId="a6">
    <w:name w:val="caption"/>
    <w:basedOn w:val="a"/>
    <w:next w:val="a"/>
    <w:uiPriority w:val="35"/>
    <w:unhideWhenUsed/>
    <w:qFormat/>
    <w:rsid w:val="00B470D6"/>
    <w:rPr>
      <w:rFonts w:asciiTheme="majorHAnsi" w:eastAsia="黑体" w:hAnsiTheme="majorHAnsi" w:cstheme="majorBidi"/>
      <w:sz w:val="20"/>
      <w:szCs w:val="20"/>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8"/>
    <w:rsid w:val="008157C1"/>
    <w:rPr>
      <w:rFonts w:asciiTheme="majorHAnsi" w:eastAsiaTheme="majorEastAsia" w:hAnsiTheme="majorHAnsi" w:cstheme="majorBidi"/>
      <w:b/>
      <w:bCs/>
      <w:sz w:val="32"/>
      <w:szCs w:val="32"/>
    </w:rPr>
  </w:style>
  <w:style w:type="character" w:customStyle="1" w:styleId="tlid-translation">
    <w:name w:val="tlid-translation"/>
    <w:basedOn w:val="a0"/>
    <w:rsid w:val="0086634F"/>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4101A"/>
    <w:rPr>
      <w:rFonts w:ascii="Times New Roman" w:eastAsia="宋体" w:hAnsi="Times New Roman" w:cs="Times New Roman"/>
      <w:b/>
      <w:kern w:val="0"/>
      <w:sz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8"/>
    <w:rsid w:val="0044101A"/>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8"/>
    <w:rsid w:val="0044101A"/>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8"/>
    <w:rsid w:val="0044101A"/>
    <w:rPr>
      <w:rFonts w:ascii="Times New Roman" w:eastAsia="宋体" w:hAnsi="Times New Roman" w:cs="Times New Roman"/>
      <w:b/>
      <w:bCs/>
      <w:kern w:val="0"/>
      <w:sz w:val="22"/>
      <w:lang w:eastAsia="en-US"/>
    </w:rPr>
  </w:style>
  <w:style w:type="character" w:customStyle="1" w:styleId="7Char">
    <w:name w:val="标题 7 Char"/>
    <w:basedOn w:val="a0"/>
    <w:link w:val="7"/>
    <w:uiPriority w:val="8"/>
    <w:rsid w:val="0044101A"/>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8"/>
    <w:rsid w:val="0044101A"/>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8"/>
    <w:rsid w:val="0044101A"/>
    <w:rPr>
      <w:rFonts w:ascii="Arial" w:eastAsia="宋体" w:hAnsi="Arial" w:cs="Arial"/>
      <w:kern w:val="0"/>
      <w:sz w:val="22"/>
      <w:lang w:eastAsia="en-US"/>
    </w:rPr>
  </w:style>
  <w:style w:type="paragraph" w:styleId="a7">
    <w:name w:val="header"/>
    <w:basedOn w:val="a"/>
    <w:link w:val="Char1"/>
    <w:uiPriority w:val="99"/>
    <w:unhideWhenUsed/>
    <w:rsid w:val="000A4F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0A4F89"/>
    <w:rPr>
      <w:rFonts w:eastAsia="Times New Roman"/>
      <w:sz w:val="18"/>
      <w:szCs w:val="18"/>
    </w:rPr>
  </w:style>
  <w:style w:type="paragraph" w:styleId="a8">
    <w:name w:val="footer"/>
    <w:basedOn w:val="a"/>
    <w:link w:val="Char2"/>
    <w:uiPriority w:val="99"/>
    <w:unhideWhenUsed/>
    <w:rsid w:val="000A4F89"/>
    <w:pPr>
      <w:tabs>
        <w:tab w:val="center" w:pos="4153"/>
        <w:tab w:val="right" w:pos="8306"/>
      </w:tabs>
      <w:snapToGrid w:val="0"/>
      <w:jc w:val="left"/>
    </w:pPr>
    <w:rPr>
      <w:sz w:val="18"/>
      <w:szCs w:val="18"/>
    </w:rPr>
  </w:style>
  <w:style w:type="character" w:customStyle="1" w:styleId="Char2">
    <w:name w:val="页脚 Char"/>
    <w:basedOn w:val="a0"/>
    <w:link w:val="a8"/>
    <w:uiPriority w:val="99"/>
    <w:rsid w:val="000A4F89"/>
    <w:rPr>
      <w:rFonts w:eastAsia="Times New Roman"/>
      <w:sz w:val="18"/>
      <w:szCs w:val="18"/>
    </w:rPr>
  </w:style>
  <w:style w:type="character" w:styleId="a9">
    <w:name w:val="annotation reference"/>
    <w:basedOn w:val="a0"/>
    <w:uiPriority w:val="99"/>
    <w:semiHidden/>
    <w:unhideWhenUsed/>
    <w:rsid w:val="005906B7"/>
    <w:rPr>
      <w:sz w:val="21"/>
      <w:szCs w:val="21"/>
    </w:rPr>
  </w:style>
  <w:style w:type="paragraph" w:styleId="aa">
    <w:name w:val="annotation text"/>
    <w:basedOn w:val="a"/>
    <w:link w:val="Char3"/>
    <w:uiPriority w:val="99"/>
    <w:semiHidden/>
    <w:unhideWhenUsed/>
    <w:rsid w:val="005906B7"/>
    <w:pPr>
      <w:jc w:val="left"/>
    </w:pPr>
  </w:style>
  <w:style w:type="character" w:customStyle="1" w:styleId="Char3">
    <w:name w:val="批注文字 Char"/>
    <w:basedOn w:val="a0"/>
    <w:link w:val="aa"/>
    <w:uiPriority w:val="99"/>
    <w:semiHidden/>
    <w:rsid w:val="005906B7"/>
    <w:rPr>
      <w:rFonts w:eastAsia="Times New Roman"/>
    </w:rPr>
  </w:style>
  <w:style w:type="paragraph" w:styleId="ab">
    <w:name w:val="annotation subject"/>
    <w:basedOn w:val="aa"/>
    <w:next w:val="aa"/>
    <w:link w:val="Char4"/>
    <w:uiPriority w:val="99"/>
    <w:semiHidden/>
    <w:unhideWhenUsed/>
    <w:rsid w:val="005906B7"/>
    <w:rPr>
      <w:b/>
      <w:bCs/>
    </w:rPr>
  </w:style>
  <w:style w:type="character" w:customStyle="1" w:styleId="Char4">
    <w:name w:val="批注主题 Char"/>
    <w:basedOn w:val="Char3"/>
    <w:link w:val="ab"/>
    <w:uiPriority w:val="99"/>
    <w:semiHidden/>
    <w:rsid w:val="005906B7"/>
    <w:rPr>
      <w:rFonts w:eastAsia="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8" w:qFormat="1"/>
    <w:lsdException w:name="heading 3" w:uiPriority="0"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25"/>
    <w:pPr>
      <w:widowControl w:val="0"/>
      <w:spacing w:afterLines="100" w:after="100"/>
      <w:jc w:val="both"/>
    </w:pPr>
    <w:rPr>
      <w:rFonts w:eastAsia="Times New Roman"/>
    </w:rPr>
  </w:style>
  <w:style w:type="paragraph" w:styleId="1">
    <w:name w:val="heading 1"/>
    <w:aliases w:val="Heading 22,NMP Heading 1,H1,h11,h12,h13,h14,h15,h16,app heading 1,l1,Memo Heading 1,Heading 1_a,heading 1,h17,h111,h121,h131,h141,h151,h161,h18,h112,h122,h132,h142,h152,h162,h19,h113,h123,h133,h143,h153,h163,Heading 1 Char,Alt+1,Alt+11,Alt+12"/>
    <w:next w:val="a"/>
    <w:link w:val="1Char"/>
    <w:uiPriority w:val="8"/>
    <w:qFormat/>
    <w:rsid w:val="00805AA4"/>
    <w:pPr>
      <w:keepNext/>
      <w:keepLines/>
      <w:numPr>
        <w:numId w:val="1"/>
      </w:numPr>
      <w:spacing w:before="240" w:after="180" w:line="276" w:lineRule="auto"/>
      <w:ind w:left="2810"/>
      <w:outlineLvl w:val="0"/>
    </w:pPr>
    <w:rPr>
      <w:rFonts w:ascii="Arial" w:eastAsia="Batang" w:hAnsi="Arial" w:cs="Times New Roman"/>
      <w:kern w:val="0"/>
      <w:sz w:val="36"/>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8"/>
    <w:unhideWhenUsed/>
    <w:qFormat/>
    <w:rsid w:val="008157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4101A"/>
    <w:pPr>
      <w:keepNext/>
      <w:widowControl/>
      <w:tabs>
        <w:tab w:val="num" w:pos="720"/>
      </w:tabs>
      <w:autoSpaceDE w:val="0"/>
      <w:autoSpaceDN w:val="0"/>
      <w:adjustRightInd w:val="0"/>
      <w:snapToGrid w:val="0"/>
      <w:spacing w:before="120" w:afterLines="0" w:after="120"/>
      <w:ind w:left="720" w:hanging="720"/>
      <w:outlineLvl w:val="2"/>
    </w:pPr>
    <w:rPr>
      <w:rFonts w:ascii="Times New Roman" w:eastAsia="宋体" w:hAnsi="Times New Roman" w:cs="Times New Roman"/>
      <w:b/>
      <w:kern w:val="0"/>
      <w:sz w:val="22"/>
      <w:lang w:val="x-none"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8"/>
    <w:qFormat/>
    <w:rsid w:val="0044101A"/>
    <w:pPr>
      <w:keepNext/>
      <w:widowControl/>
      <w:tabs>
        <w:tab w:val="num" w:pos="864"/>
      </w:tabs>
      <w:autoSpaceDE w:val="0"/>
      <w:autoSpaceDN w:val="0"/>
      <w:adjustRightInd w:val="0"/>
      <w:snapToGrid w:val="0"/>
      <w:spacing w:before="120" w:afterLines="0" w:after="120"/>
      <w:ind w:left="864" w:hanging="864"/>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8"/>
    <w:qFormat/>
    <w:rsid w:val="0044101A"/>
    <w:pPr>
      <w:keepNext/>
      <w:widowControl/>
      <w:tabs>
        <w:tab w:val="num" w:pos="1008"/>
      </w:tabs>
      <w:autoSpaceDE w:val="0"/>
      <w:autoSpaceDN w:val="0"/>
      <w:adjustRightInd w:val="0"/>
      <w:snapToGrid w:val="0"/>
      <w:spacing w:before="120" w:afterLines="0" w:after="120"/>
      <w:ind w:left="1008" w:hanging="1008"/>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8"/>
    <w:qFormat/>
    <w:rsid w:val="0044101A"/>
    <w:pPr>
      <w:widowControl/>
      <w:tabs>
        <w:tab w:val="num" w:pos="1152"/>
      </w:tabs>
      <w:autoSpaceDE w:val="0"/>
      <w:autoSpaceDN w:val="0"/>
      <w:adjustRightInd w:val="0"/>
      <w:snapToGrid w:val="0"/>
      <w:spacing w:before="240" w:afterLines="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8"/>
    <w:qFormat/>
    <w:rsid w:val="0044101A"/>
    <w:pPr>
      <w:widowControl/>
      <w:tabs>
        <w:tab w:val="num" w:pos="1296"/>
      </w:tabs>
      <w:autoSpaceDE w:val="0"/>
      <w:autoSpaceDN w:val="0"/>
      <w:adjustRightInd w:val="0"/>
      <w:snapToGrid w:val="0"/>
      <w:spacing w:before="240" w:afterLines="0" w:after="60"/>
      <w:ind w:left="1296" w:hanging="1296"/>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8"/>
    <w:qFormat/>
    <w:rsid w:val="0044101A"/>
    <w:pPr>
      <w:widowControl/>
      <w:tabs>
        <w:tab w:val="num" w:pos="1440"/>
      </w:tabs>
      <w:autoSpaceDE w:val="0"/>
      <w:autoSpaceDN w:val="0"/>
      <w:adjustRightInd w:val="0"/>
      <w:snapToGrid w:val="0"/>
      <w:spacing w:before="240" w:afterLines="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8"/>
    <w:qFormat/>
    <w:rsid w:val="0044101A"/>
    <w:pPr>
      <w:widowControl/>
      <w:tabs>
        <w:tab w:val="num" w:pos="1584"/>
      </w:tabs>
      <w:autoSpaceDE w:val="0"/>
      <w:autoSpaceDN w:val="0"/>
      <w:adjustRightInd w:val="0"/>
      <w:snapToGrid w:val="0"/>
      <w:spacing w:before="240" w:afterLines="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22 Char,NMP Heading 1 Char,H1 Char,h11 Char,h12 Char,h13 Char,h14 Char,h15 Char,h16 Char,app heading 1 Char,l1 Char,Memo Heading 1 Char,Heading 1_a Char,heading 1 Char,h17 Char,h111 Char,h121 Char,h131 Char,h141 Char,h151 Char,h18 Char"/>
    <w:basedOn w:val="a0"/>
    <w:link w:val="1"/>
    <w:rsid w:val="00805AA4"/>
    <w:rPr>
      <w:rFonts w:ascii="Arial" w:eastAsia="Batang" w:hAnsi="Arial" w:cs="Times New Roman"/>
      <w:kern w:val="0"/>
      <w:sz w:val="36"/>
      <w:szCs w:val="20"/>
      <w:lang w:val="en-GB" w:eastAsia="en-US"/>
    </w:rPr>
  </w:style>
  <w:style w:type="paragraph" w:styleId="a3">
    <w:name w:val="List Paragraph"/>
    <w:aliases w:val="- Bullets,リスト段落,Lista1,?? ??,?????,????,列出段落1,中等深浅网格 1 - 着色 21,列表段落,목록 단락,¥¡¡¡¡ì¬º¥¹¥È¶ÎÂä,ÁÐ³ö¶ÎÂä,¥ê¥¹¥È¶ÎÂä,列表段落1,—ño’i—Ž,1st level - Bullet List Paragraph,Lettre d'introduction,Paragrafo elenco,Normal bullet 2,Bullet list,列表段落11,목록단락,Task Body"/>
    <w:basedOn w:val="a"/>
    <w:link w:val="Char"/>
    <w:uiPriority w:val="34"/>
    <w:qFormat/>
    <w:rsid w:val="00805AA4"/>
    <w:pPr>
      <w:widowControl/>
      <w:spacing w:line="276" w:lineRule="auto"/>
      <w:ind w:left="720"/>
      <w:jc w:val="left"/>
    </w:pPr>
    <w:rPr>
      <w:rFonts w:ascii="Calibri" w:eastAsia="Malgun Gothic" w:hAnsi="Calibri" w:cs="Times New Roman"/>
      <w:kern w:val="0"/>
      <w:sz w:val="22"/>
      <w:lang w:val="x-none"/>
    </w:rPr>
  </w:style>
  <w:style w:type="character" w:customStyle="1" w:styleId="Char">
    <w:name w:val="列出段落 Char"/>
    <w:aliases w:val="- Bullets Char,リスト段落 Char,Lista1 Char,?? ?? Char,????? Char,???? Char,列出段落1 Char,中等深浅网格 1 - 着色 21 Char,列表段落 Char,목록 단락 Char,¥¡¡¡¡ì¬º¥¹¥È¶ÎÂä Char,ÁÐ³ö¶ÎÂä Char,¥ê¥¹¥È¶ÎÂä Char,列表段落1 Char,—ño’i—Ž Char,1st level - Bullet List Paragraph Char"/>
    <w:link w:val="a3"/>
    <w:uiPriority w:val="34"/>
    <w:qFormat/>
    <w:locked/>
    <w:rsid w:val="00805AA4"/>
    <w:rPr>
      <w:rFonts w:ascii="Calibri" w:eastAsia="Malgun Gothic" w:hAnsi="Calibri" w:cs="Times New Roman"/>
      <w:kern w:val="0"/>
      <w:sz w:val="22"/>
      <w:lang w:val="x-none"/>
    </w:rPr>
  </w:style>
  <w:style w:type="paragraph" w:customStyle="1" w:styleId="Style1">
    <w:name w:val="Style1"/>
    <w:basedOn w:val="1"/>
    <w:qFormat/>
    <w:rsid w:val="00805AA4"/>
    <w:pPr>
      <w:numPr>
        <w:ilvl w:val="1"/>
      </w:numPr>
    </w:pPr>
    <w:rPr>
      <w:rFonts w:eastAsia="宋体"/>
      <w:sz w:val="32"/>
      <w:lang w:eastAsia="zh-CN"/>
    </w:rPr>
  </w:style>
  <w:style w:type="paragraph" w:customStyle="1" w:styleId="title1">
    <w:name w:val="title1"/>
    <w:basedOn w:val="1"/>
    <w:link w:val="title10"/>
    <w:qFormat/>
    <w:rsid w:val="00805AA4"/>
    <w:pPr>
      <w:pBdr>
        <w:top w:val="single" w:sz="12" w:space="0" w:color="auto"/>
      </w:pBdr>
      <w:spacing w:before="0" w:line="240" w:lineRule="auto"/>
      <w:ind w:left="400"/>
      <w:jc w:val="both"/>
    </w:pPr>
    <w:rPr>
      <w:rFonts w:ascii="Times New Roman" w:eastAsia="宋体" w:hAnsi="Times New Roman"/>
      <w:szCs w:val="32"/>
    </w:rPr>
  </w:style>
  <w:style w:type="character" w:customStyle="1" w:styleId="title10">
    <w:name w:val="title1 字符"/>
    <w:basedOn w:val="1Char"/>
    <w:link w:val="title1"/>
    <w:rsid w:val="00805AA4"/>
    <w:rPr>
      <w:rFonts w:ascii="Times New Roman" w:eastAsia="宋体" w:hAnsi="Times New Roman" w:cs="Times New Roman"/>
      <w:kern w:val="0"/>
      <w:sz w:val="36"/>
      <w:szCs w:val="32"/>
      <w:lang w:val="en-GB" w:eastAsia="en-US"/>
    </w:rPr>
  </w:style>
  <w:style w:type="paragraph" w:customStyle="1" w:styleId="References">
    <w:name w:val="References"/>
    <w:basedOn w:val="a"/>
    <w:rsid w:val="00805AA4"/>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4">
    <w:name w:val="Balloon Text"/>
    <w:basedOn w:val="a"/>
    <w:link w:val="Char0"/>
    <w:uiPriority w:val="99"/>
    <w:semiHidden/>
    <w:unhideWhenUsed/>
    <w:rsid w:val="00805AA4"/>
    <w:rPr>
      <w:sz w:val="18"/>
      <w:szCs w:val="18"/>
    </w:rPr>
  </w:style>
  <w:style w:type="character" w:customStyle="1" w:styleId="Char0">
    <w:name w:val="批注框文本 Char"/>
    <w:basedOn w:val="a0"/>
    <w:link w:val="a4"/>
    <w:uiPriority w:val="99"/>
    <w:semiHidden/>
    <w:rsid w:val="00805AA4"/>
    <w:rPr>
      <w:sz w:val="18"/>
      <w:szCs w:val="18"/>
    </w:rPr>
  </w:style>
  <w:style w:type="paragraph" w:customStyle="1" w:styleId="TdocHeader2">
    <w:name w:val="Tdoc_Header_2"/>
    <w:basedOn w:val="a"/>
    <w:rsid w:val="007066AE"/>
    <w:pPr>
      <w:tabs>
        <w:tab w:val="left" w:pos="1701"/>
        <w:tab w:val="right" w:pos="9072"/>
        <w:tab w:val="right" w:pos="10206"/>
      </w:tabs>
    </w:pPr>
    <w:rPr>
      <w:rFonts w:ascii="Arial" w:eastAsia="Batang" w:hAnsi="Arial" w:cs="Times New Roman"/>
      <w:b/>
      <w:kern w:val="0"/>
      <w:sz w:val="18"/>
      <w:szCs w:val="20"/>
      <w:lang w:val="en-GB" w:eastAsia="en-US"/>
    </w:rPr>
  </w:style>
  <w:style w:type="character" w:styleId="a5">
    <w:name w:val="Hyperlink"/>
    <w:uiPriority w:val="99"/>
    <w:qFormat/>
    <w:rsid w:val="00B432EC"/>
    <w:rPr>
      <w:color w:val="0000FF"/>
      <w:u w:val="single"/>
    </w:rPr>
  </w:style>
  <w:style w:type="paragraph" w:styleId="a6">
    <w:name w:val="caption"/>
    <w:basedOn w:val="a"/>
    <w:next w:val="a"/>
    <w:uiPriority w:val="35"/>
    <w:unhideWhenUsed/>
    <w:qFormat/>
    <w:rsid w:val="00B470D6"/>
    <w:rPr>
      <w:rFonts w:asciiTheme="majorHAnsi" w:eastAsia="黑体" w:hAnsiTheme="majorHAnsi" w:cstheme="majorBidi"/>
      <w:sz w:val="20"/>
      <w:szCs w:val="20"/>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8"/>
    <w:rsid w:val="008157C1"/>
    <w:rPr>
      <w:rFonts w:asciiTheme="majorHAnsi" w:eastAsiaTheme="majorEastAsia" w:hAnsiTheme="majorHAnsi" w:cstheme="majorBidi"/>
      <w:b/>
      <w:bCs/>
      <w:sz w:val="32"/>
      <w:szCs w:val="32"/>
    </w:rPr>
  </w:style>
  <w:style w:type="character" w:customStyle="1" w:styleId="tlid-translation">
    <w:name w:val="tlid-translation"/>
    <w:basedOn w:val="a0"/>
    <w:rsid w:val="0086634F"/>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4101A"/>
    <w:rPr>
      <w:rFonts w:ascii="Times New Roman" w:eastAsia="宋体" w:hAnsi="Times New Roman" w:cs="Times New Roman"/>
      <w:b/>
      <w:kern w:val="0"/>
      <w:sz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8"/>
    <w:rsid w:val="0044101A"/>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8"/>
    <w:rsid w:val="0044101A"/>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8"/>
    <w:rsid w:val="0044101A"/>
    <w:rPr>
      <w:rFonts w:ascii="Times New Roman" w:eastAsia="宋体" w:hAnsi="Times New Roman" w:cs="Times New Roman"/>
      <w:b/>
      <w:bCs/>
      <w:kern w:val="0"/>
      <w:sz w:val="22"/>
      <w:lang w:eastAsia="en-US"/>
    </w:rPr>
  </w:style>
  <w:style w:type="character" w:customStyle="1" w:styleId="7Char">
    <w:name w:val="标题 7 Char"/>
    <w:basedOn w:val="a0"/>
    <w:link w:val="7"/>
    <w:uiPriority w:val="8"/>
    <w:rsid w:val="0044101A"/>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8"/>
    <w:rsid w:val="0044101A"/>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8"/>
    <w:rsid w:val="0044101A"/>
    <w:rPr>
      <w:rFonts w:ascii="Arial" w:eastAsia="宋体" w:hAnsi="Arial" w:cs="Arial"/>
      <w:kern w:val="0"/>
      <w:sz w:val="22"/>
      <w:lang w:eastAsia="en-US"/>
    </w:rPr>
  </w:style>
  <w:style w:type="paragraph" w:styleId="a7">
    <w:name w:val="header"/>
    <w:basedOn w:val="a"/>
    <w:link w:val="Char1"/>
    <w:uiPriority w:val="99"/>
    <w:unhideWhenUsed/>
    <w:rsid w:val="000A4F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0A4F89"/>
    <w:rPr>
      <w:rFonts w:eastAsia="Times New Roman"/>
      <w:sz w:val="18"/>
      <w:szCs w:val="18"/>
    </w:rPr>
  </w:style>
  <w:style w:type="paragraph" w:styleId="a8">
    <w:name w:val="footer"/>
    <w:basedOn w:val="a"/>
    <w:link w:val="Char2"/>
    <w:uiPriority w:val="99"/>
    <w:unhideWhenUsed/>
    <w:rsid w:val="000A4F89"/>
    <w:pPr>
      <w:tabs>
        <w:tab w:val="center" w:pos="4153"/>
        <w:tab w:val="right" w:pos="8306"/>
      </w:tabs>
      <w:snapToGrid w:val="0"/>
      <w:jc w:val="left"/>
    </w:pPr>
    <w:rPr>
      <w:sz w:val="18"/>
      <w:szCs w:val="18"/>
    </w:rPr>
  </w:style>
  <w:style w:type="character" w:customStyle="1" w:styleId="Char2">
    <w:name w:val="页脚 Char"/>
    <w:basedOn w:val="a0"/>
    <w:link w:val="a8"/>
    <w:uiPriority w:val="99"/>
    <w:rsid w:val="000A4F89"/>
    <w:rPr>
      <w:rFonts w:eastAsia="Times New Roman"/>
      <w:sz w:val="18"/>
      <w:szCs w:val="18"/>
    </w:rPr>
  </w:style>
  <w:style w:type="character" w:styleId="a9">
    <w:name w:val="annotation reference"/>
    <w:basedOn w:val="a0"/>
    <w:uiPriority w:val="99"/>
    <w:semiHidden/>
    <w:unhideWhenUsed/>
    <w:rsid w:val="005906B7"/>
    <w:rPr>
      <w:sz w:val="21"/>
      <w:szCs w:val="21"/>
    </w:rPr>
  </w:style>
  <w:style w:type="paragraph" w:styleId="aa">
    <w:name w:val="annotation text"/>
    <w:basedOn w:val="a"/>
    <w:link w:val="Char3"/>
    <w:uiPriority w:val="99"/>
    <w:semiHidden/>
    <w:unhideWhenUsed/>
    <w:rsid w:val="005906B7"/>
    <w:pPr>
      <w:jc w:val="left"/>
    </w:pPr>
  </w:style>
  <w:style w:type="character" w:customStyle="1" w:styleId="Char3">
    <w:name w:val="批注文字 Char"/>
    <w:basedOn w:val="a0"/>
    <w:link w:val="aa"/>
    <w:uiPriority w:val="99"/>
    <w:semiHidden/>
    <w:rsid w:val="005906B7"/>
    <w:rPr>
      <w:rFonts w:eastAsia="Times New Roman"/>
    </w:rPr>
  </w:style>
  <w:style w:type="paragraph" w:styleId="ab">
    <w:name w:val="annotation subject"/>
    <w:basedOn w:val="aa"/>
    <w:next w:val="aa"/>
    <w:link w:val="Char4"/>
    <w:uiPriority w:val="99"/>
    <w:semiHidden/>
    <w:unhideWhenUsed/>
    <w:rsid w:val="005906B7"/>
    <w:rPr>
      <w:b/>
      <w:bCs/>
    </w:rPr>
  </w:style>
  <w:style w:type="character" w:customStyle="1" w:styleId="Char4">
    <w:name w:val="批注主题 Char"/>
    <w:basedOn w:val="Char3"/>
    <w:link w:val="ab"/>
    <w:uiPriority w:val="99"/>
    <w:semiHidden/>
    <w:rsid w:val="005906B7"/>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01728">
      <w:bodyDiv w:val="1"/>
      <w:marLeft w:val="0"/>
      <w:marRight w:val="0"/>
      <w:marTop w:val="0"/>
      <w:marBottom w:val="0"/>
      <w:divBdr>
        <w:top w:val="none" w:sz="0" w:space="0" w:color="auto"/>
        <w:left w:val="none" w:sz="0" w:space="0" w:color="auto"/>
        <w:bottom w:val="none" w:sz="0" w:space="0" w:color="auto"/>
        <w:right w:val="none" w:sz="0" w:space="0" w:color="auto"/>
      </w:divBdr>
      <w:divsChild>
        <w:div w:id="1236624054">
          <w:marLeft w:val="0"/>
          <w:marRight w:val="0"/>
          <w:marTop w:val="0"/>
          <w:marBottom w:val="0"/>
          <w:divBdr>
            <w:top w:val="none" w:sz="0" w:space="0" w:color="auto"/>
            <w:left w:val="none" w:sz="0" w:space="0" w:color="auto"/>
            <w:bottom w:val="none" w:sz="0" w:space="0" w:color="auto"/>
            <w:right w:val="none" w:sz="0" w:space="0" w:color="auto"/>
          </w:divBdr>
          <w:divsChild>
            <w:div w:id="898592637">
              <w:marLeft w:val="0"/>
              <w:marRight w:val="0"/>
              <w:marTop w:val="0"/>
              <w:marBottom w:val="0"/>
              <w:divBdr>
                <w:top w:val="none" w:sz="0" w:space="0" w:color="auto"/>
                <w:left w:val="none" w:sz="0" w:space="0" w:color="auto"/>
                <w:bottom w:val="none" w:sz="0" w:space="0" w:color="auto"/>
                <w:right w:val="none" w:sz="0" w:space="0" w:color="auto"/>
              </w:divBdr>
              <w:divsChild>
                <w:div w:id="1598174266">
                  <w:marLeft w:val="0"/>
                  <w:marRight w:val="0"/>
                  <w:marTop w:val="0"/>
                  <w:marBottom w:val="0"/>
                  <w:divBdr>
                    <w:top w:val="none" w:sz="0" w:space="0" w:color="auto"/>
                    <w:left w:val="none" w:sz="0" w:space="0" w:color="auto"/>
                    <w:bottom w:val="none" w:sz="0" w:space="0" w:color="auto"/>
                    <w:right w:val="none" w:sz="0" w:space="0" w:color="auto"/>
                  </w:divBdr>
                  <w:divsChild>
                    <w:div w:id="89811611">
                      <w:marLeft w:val="0"/>
                      <w:marRight w:val="0"/>
                      <w:marTop w:val="0"/>
                      <w:marBottom w:val="0"/>
                      <w:divBdr>
                        <w:top w:val="none" w:sz="0" w:space="0" w:color="auto"/>
                        <w:left w:val="none" w:sz="0" w:space="0" w:color="auto"/>
                        <w:bottom w:val="none" w:sz="0" w:space="0" w:color="auto"/>
                        <w:right w:val="none" w:sz="0" w:space="0" w:color="auto"/>
                      </w:divBdr>
                      <w:divsChild>
                        <w:div w:id="559482033">
                          <w:marLeft w:val="0"/>
                          <w:marRight w:val="0"/>
                          <w:marTop w:val="0"/>
                          <w:marBottom w:val="0"/>
                          <w:divBdr>
                            <w:top w:val="none" w:sz="0" w:space="0" w:color="auto"/>
                            <w:left w:val="none" w:sz="0" w:space="0" w:color="auto"/>
                            <w:bottom w:val="none" w:sz="0" w:space="0" w:color="auto"/>
                            <w:right w:val="none" w:sz="0" w:space="0" w:color="auto"/>
                          </w:divBdr>
                          <w:divsChild>
                            <w:div w:id="576865789">
                              <w:marLeft w:val="0"/>
                              <w:marRight w:val="0"/>
                              <w:marTop w:val="0"/>
                              <w:marBottom w:val="0"/>
                              <w:divBdr>
                                <w:top w:val="none" w:sz="0" w:space="0" w:color="auto"/>
                                <w:left w:val="none" w:sz="0" w:space="0" w:color="auto"/>
                                <w:bottom w:val="none" w:sz="0" w:space="0" w:color="auto"/>
                                <w:right w:val="none" w:sz="0" w:space="0" w:color="auto"/>
                              </w:divBdr>
                              <w:divsChild>
                                <w:div w:id="1242108410">
                                  <w:marLeft w:val="0"/>
                                  <w:marRight w:val="0"/>
                                  <w:marTop w:val="0"/>
                                  <w:marBottom w:val="0"/>
                                  <w:divBdr>
                                    <w:top w:val="none" w:sz="0" w:space="0" w:color="auto"/>
                                    <w:left w:val="none" w:sz="0" w:space="0" w:color="auto"/>
                                    <w:bottom w:val="none" w:sz="0" w:space="0" w:color="auto"/>
                                    <w:right w:val="none" w:sz="0" w:space="0" w:color="auto"/>
                                  </w:divBdr>
                                  <w:divsChild>
                                    <w:div w:id="1887982356">
                                      <w:marLeft w:val="0"/>
                                      <w:marRight w:val="0"/>
                                      <w:marTop w:val="0"/>
                                      <w:marBottom w:val="0"/>
                                      <w:divBdr>
                                        <w:top w:val="none" w:sz="0" w:space="0" w:color="auto"/>
                                        <w:left w:val="none" w:sz="0" w:space="0" w:color="auto"/>
                                        <w:bottom w:val="none" w:sz="0" w:space="0" w:color="auto"/>
                                        <w:right w:val="none" w:sz="0" w:space="0" w:color="auto"/>
                                      </w:divBdr>
                                      <w:divsChild>
                                        <w:div w:id="491800304">
                                          <w:marLeft w:val="0"/>
                                          <w:marRight w:val="0"/>
                                          <w:marTop w:val="0"/>
                                          <w:marBottom w:val="495"/>
                                          <w:divBdr>
                                            <w:top w:val="none" w:sz="0" w:space="0" w:color="auto"/>
                                            <w:left w:val="none" w:sz="0" w:space="0" w:color="auto"/>
                                            <w:bottom w:val="none" w:sz="0" w:space="0" w:color="auto"/>
                                            <w:right w:val="none" w:sz="0" w:space="0" w:color="auto"/>
                                          </w:divBdr>
                                          <w:divsChild>
                                            <w:div w:id="66475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064461">
      <w:bodyDiv w:val="1"/>
      <w:marLeft w:val="0"/>
      <w:marRight w:val="0"/>
      <w:marTop w:val="0"/>
      <w:marBottom w:val="0"/>
      <w:divBdr>
        <w:top w:val="none" w:sz="0" w:space="0" w:color="auto"/>
        <w:left w:val="none" w:sz="0" w:space="0" w:color="auto"/>
        <w:bottom w:val="none" w:sz="0" w:space="0" w:color="auto"/>
        <w:right w:val="none" w:sz="0" w:space="0" w:color="auto"/>
      </w:divBdr>
    </w:div>
    <w:div w:id="822741816">
      <w:bodyDiv w:val="1"/>
      <w:marLeft w:val="0"/>
      <w:marRight w:val="0"/>
      <w:marTop w:val="0"/>
      <w:marBottom w:val="0"/>
      <w:divBdr>
        <w:top w:val="none" w:sz="0" w:space="0" w:color="auto"/>
        <w:left w:val="none" w:sz="0" w:space="0" w:color="auto"/>
        <w:bottom w:val="none" w:sz="0" w:space="0" w:color="auto"/>
        <w:right w:val="none" w:sz="0" w:space="0" w:color="auto"/>
      </w:divBdr>
      <w:divsChild>
        <w:div w:id="1931232686">
          <w:marLeft w:val="0"/>
          <w:marRight w:val="0"/>
          <w:marTop w:val="0"/>
          <w:marBottom w:val="0"/>
          <w:divBdr>
            <w:top w:val="none" w:sz="0" w:space="0" w:color="auto"/>
            <w:left w:val="none" w:sz="0" w:space="0" w:color="auto"/>
            <w:bottom w:val="none" w:sz="0" w:space="0" w:color="auto"/>
            <w:right w:val="none" w:sz="0" w:space="0" w:color="auto"/>
          </w:divBdr>
          <w:divsChild>
            <w:div w:id="752123549">
              <w:marLeft w:val="0"/>
              <w:marRight w:val="0"/>
              <w:marTop w:val="0"/>
              <w:marBottom w:val="0"/>
              <w:divBdr>
                <w:top w:val="none" w:sz="0" w:space="0" w:color="auto"/>
                <w:left w:val="none" w:sz="0" w:space="0" w:color="auto"/>
                <w:bottom w:val="none" w:sz="0" w:space="0" w:color="auto"/>
                <w:right w:val="none" w:sz="0" w:space="0" w:color="auto"/>
              </w:divBdr>
              <w:divsChild>
                <w:div w:id="2015495803">
                  <w:marLeft w:val="0"/>
                  <w:marRight w:val="0"/>
                  <w:marTop w:val="0"/>
                  <w:marBottom w:val="0"/>
                  <w:divBdr>
                    <w:top w:val="none" w:sz="0" w:space="0" w:color="auto"/>
                    <w:left w:val="none" w:sz="0" w:space="0" w:color="auto"/>
                    <w:bottom w:val="none" w:sz="0" w:space="0" w:color="auto"/>
                    <w:right w:val="none" w:sz="0" w:space="0" w:color="auto"/>
                  </w:divBdr>
                  <w:divsChild>
                    <w:div w:id="603535991">
                      <w:marLeft w:val="0"/>
                      <w:marRight w:val="0"/>
                      <w:marTop w:val="0"/>
                      <w:marBottom w:val="0"/>
                      <w:divBdr>
                        <w:top w:val="none" w:sz="0" w:space="0" w:color="auto"/>
                        <w:left w:val="none" w:sz="0" w:space="0" w:color="auto"/>
                        <w:bottom w:val="none" w:sz="0" w:space="0" w:color="auto"/>
                        <w:right w:val="none" w:sz="0" w:space="0" w:color="auto"/>
                      </w:divBdr>
                      <w:divsChild>
                        <w:div w:id="1741977379">
                          <w:marLeft w:val="0"/>
                          <w:marRight w:val="0"/>
                          <w:marTop w:val="0"/>
                          <w:marBottom w:val="0"/>
                          <w:divBdr>
                            <w:top w:val="none" w:sz="0" w:space="0" w:color="auto"/>
                            <w:left w:val="none" w:sz="0" w:space="0" w:color="auto"/>
                            <w:bottom w:val="none" w:sz="0" w:space="0" w:color="auto"/>
                            <w:right w:val="none" w:sz="0" w:space="0" w:color="auto"/>
                          </w:divBdr>
                          <w:divsChild>
                            <w:div w:id="1664429639">
                              <w:marLeft w:val="0"/>
                              <w:marRight w:val="0"/>
                              <w:marTop w:val="0"/>
                              <w:marBottom w:val="0"/>
                              <w:divBdr>
                                <w:top w:val="none" w:sz="0" w:space="0" w:color="auto"/>
                                <w:left w:val="none" w:sz="0" w:space="0" w:color="auto"/>
                                <w:bottom w:val="none" w:sz="0" w:space="0" w:color="auto"/>
                                <w:right w:val="none" w:sz="0" w:space="0" w:color="auto"/>
                              </w:divBdr>
                              <w:divsChild>
                                <w:div w:id="1963000691">
                                  <w:marLeft w:val="0"/>
                                  <w:marRight w:val="0"/>
                                  <w:marTop w:val="0"/>
                                  <w:marBottom w:val="0"/>
                                  <w:divBdr>
                                    <w:top w:val="none" w:sz="0" w:space="0" w:color="auto"/>
                                    <w:left w:val="none" w:sz="0" w:space="0" w:color="auto"/>
                                    <w:bottom w:val="none" w:sz="0" w:space="0" w:color="auto"/>
                                    <w:right w:val="none" w:sz="0" w:space="0" w:color="auto"/>
                                  </w:divBdr>
                                  <w:divsChild>
                                    <w:div w:id="2091124126">
                                      <w:marLeft w:val="0"/>
                                      <w:marRight w:val="0"/>
                                      <w:marTop w:val="0"/>
                                      <w:marBottom w:val="0"/>
                                      <w:divBdr>
                                        <w:top w:val="none" w:sz="0" w:space="0" w:color="auto"/>
                                        <w:left w:val="none" w:sz="0" w:space="0" w:color="auto"/>
                                        <w:bottom w:val="none" w:sz="0" w:space="0" w:color="auto"/>
                                        <w:right w:val="none" w:sz="0" w:space="0" w:color="auto"/>
                                      </w:divBdr>
                                      <w:divsChild>
                                        <w:div w:id="1219899699">
                                          <w:marLeft w:val="0"/>
                                          <w:marRight w:val="0"/>
                                          <w:marTop w:val="0"/>
                                          <w:marBottom w:val="495"/>
                                          <w:divBdr>
                                            <w:top w:val="none" w:sz="0" w:space="0" w:color="auto"/>
                                            <w:left w:val="none" w:sz="0" w:space="0" w:color="auto"/>
                                            <w:bottom w:val="none" w:sz="0" w:space="0" w:color="auto"/>
                                            <w:right w:val="none" w:sz="0" w:space="0" w:color="auto"/>
                                          </w:divBdr>
                                          <w:divsChild>
                                            <w:div w:id="73157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496604">
      <w:bodyDiv w:val="1"/>
      <w:marLeft w:val="0"/>
      <w:marRight w:val="0"/>
      <w:marTop w:val="0"/>
      <w:marBottom w:val="0"/>
      <w:divBdr>
        <w:top w:val="none" w:sz="0" w:space="0" w:color="auto"/>
        <w:left w:val="none" w:sz="0" w:space="0" w:color="auto"/>
        <w:bottom w:val="none" w:sz="0" w:space="0" w:color="auto"/>
        <w:right w:val="none" w:sz="0" w:space="0" w:color="auto"/>
      </w:divBdr>
      <w:divsChild>
        <w:div w:id="770276953">
          <w:marLeft w:val="0"/>
          <w:marRight w:val="0"/>
          <w:marTop w:val="0"/>
          <w:marBottom w:val="0"/>
          <w:divBdr>
            <w:top w:val="none" w:sz="0" w:space="0" w:color="auto"/>
            <w:left w:val="none" w:sz="0" w:space="0" w:color="auto"/>
            <w:bottom w:val="none" w:sz="0" w:space="0" w:color="auto"/>
            <w:right w:val="none" w:sz="0" w:space="0" w:color="auto"/>
          </w:divBdr>
          <w:divsChild>
            <w:div w:id="604313449">
              <w:marLeft w:val="0"/>
              <w:marRight w:val="0"/>
              <w:marTop w:val="0"/>
              <w:marBottom w:val="0"/>
              <w:divBdr>
                <w:top w:val="none" w:sz="0" w:space="0" w:color="auto"/>
                <w:left w:val="none" w:sz="0" w:space="0" w:color="auto"/>
                <w:bottom w:val="none" w:sz="0" w:space="0" w:color="auto"/>
                <w:right w:val="none" w:sz="0" w:space="0" w:color="auto"/>
              </w:divBdr>
              <w:divsChild>
                <w:div w:id="2130010380">
                  <w:marLeft w:val="0"/>
                  <w:marRight w:val="0"/>
                  <w:marTop w:val="0"/>
                  <w:marBottom w:val="0"/>
                  <w:divBdr>
                    <w:top w:val="none" w:sz="0" w:space="0" w:color="auto"/>
                    <w:left w:val="none" w:sz="0" w:space="0" w:color="auto"/>
                    <w:bottom w:val="none" w:sz="0" w:space="0" w:color="auto"/>
                    <w:right w:val="none" w:sz="0" w:space="0" w:color="auto"/>
                  </w:divBdr>
                  <w:divsChild>
                    <w:div w:id="1466966842">
                      <w:marLeft w:val="0"/>
                      <w:marRight w:val="0"/>
                      <w:marTop w:val="0"/>
                      <w:marBottom w:val="0"/>
                      <w:divBdr>
                        <w:top w:val="none" w:sz="0" w:space="0" w:color="auto"/>
                        <w:left w:val="none" w:sz="0" w:space="0" w:color="auto"/>
                        <w:bottom w:val="none" w:sz="0" w:space="0" w:color="auto"/>
                        <w:right w:val="none" w:sz="0" w:space="0" w:color="auto"/>
                      </w:divBdr>
                      <w:divsChild>
                        <w:div w:id="1179347573">
                          <w:marLeft w:val="0"/>
                          <w:marRight w:val="0"/>
                          <w:marTop w:val="0"/>
                          <w:marBottom w:val="0"/>
                          <w:divBdr>
                            <w:top w:val="none" w:sz="0" w:space="0" w:color="auto"/>
                            <w:left w:val="none" w:sz="0" w:space="0" w:color="auto"/>
                            <w:bottom w:val="none" w:sz="0" w:space="0" w:color="auto"/>
                            <w:right w:val="none" w:sz="0" w:space="0" w:color="auto"/>
                          </w:divBdr>
                          <w:divsChild>
                            <w:div w:id="955865129">
                              <w:marLeft w:val="0"/>
                              <w:marRight w:val="0"/>
                              <w:marTop w:val="0"/>
                              <w:marBottom w:val="0"/>
                              <w:divBdr>
                                <w:top w:val="none" w:sz="0" w:space="0" w:color="auto"/>
                                <w:left w:val="none" w:sz="0" w:space="0" w:color="auto"/>
                                <w:bottom w:val="none" w:sz="0" w:space="0" w:color="auto"/>
                                <w:right w:val="none" w:sz="0" w:space="0" w:color="auto"/>
                              </w:divBdr>
                            </w:div>
                          </w:divsChild>
                        </w:div>
                        <w:div w:id="1582906938">
                          <w:marLeft w:val="0"/>
                          <w:marRight w:val="0"/>
                          <w:marTop w:val="0"/>
                          <w:marBottom w:val="0"/>
                          <w:divBdr>
                            <w:top w:val="none" w:sz="0" w:space="0" w:color="auto"/>
                            <w:left w:val="none" w:sz="0" w:space="0" w:color="auto"/>
                            <w:bottom w:val="none" w:sz="0" w:space="0" w:color="auto"/>
                            <w:right w:val="none" w:sz="0" w:space="0" w:color="auto"/>
                          </w:divBdr>
                          <w:divsChild>
                            <w:div w:id="1952857615">
                              <w:marLeft w:val="0"/>
                              <w:marRight w:val="300"/>
                              <w:marTop w:val="180"/>
                              <w:marBottom w:val="0"/>
                              <w:divBdr>
                                <w:top w:val="none" w:sz="0" w:space="0" w:color="auto"/>
                                <w:left w:val="none" w:sz="0" w:space="0" w:color="auto"/>
                                <w:bottom w:val="none" w:sz="0" w:space="0" w:color="auto"/>
                                <w:right w:val="none" w:sz="0" w:space="0" w:color="auto"/>
                              </w:divBdr>
                              <w:divsChild>
                                <w:div w:id="97118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439298">
          <w:marLeft w:val="0"/>
          <w:marRight w:val="0"/>
          <w:marTop w:val="0"/>
          <w:marBottom w:val="0"/>
          <w:divBdr>
            <w:top w:val="none" w:sz="0" w:space="0" w:color="auto"/>
            <w:left w:val="none" w:sz="0" w:space="0" w:color="auto"/>
            <w:bottom w:val="none" w:sz="0" w:space="0" w:color="auto"/>
            <w:right w:val="none" w:sz="0" w:space="0" w:color="auto"/>
          </w:divBdr>
          <w:divsChild>
            <w:div w:id="281115995">
              <w:marLeft w:val="0"/>
              <w:marRight w:val="0"/>
              <w:marTop w:val="0"/>
              <w:marBottom w:val="0"/>
              <w:divBdr>
                <w:top w:val="none" w:sz="0" w:space="0" w:color="auto"/>
                <w:left w:val="none" w:sz="0" w:space="0" w:color="auto"/>
                <w:bottom w:val="none" w:sz="0" w:space="0" w:color="auto"/>
                <w:right w:val="none" w:sz="0" w:space="0" w:color="auto"/>
              </w:divBdr>
              <w:divsChild>
                <w:div w:id="1020476854">
                  <w:marLeft w:val="0"/>
                  <w:marRight w:val="0"/>
                  <w:marTop w:val="0"/>
                  <w:marBottom w:val="0"/>
                  <w:divBdr>
                    <w:top w:val="none" w:sz="0" w:space="0" w:color="auto"/>
                    <w:left w:val="none" w:sz="0" w:space="0" w:color="auto"/>
                    <w:bottom w:val="none" w:sz="0" w:space="0" w:color="auto"/>
                    <w:right w:val="none" w:sz="0" w:space="0" w:color="auto"/>
                  </w:divBdr>
                  <w:divsChild>
                    <w:div w:id="533008940">
                      <w:marLeft w:val="0"/>
                      <w:marRight w:val="0"/>
                      <w:marTop w:val="0"/>
                      <w:marBottom w:val="0"/>
                      <w:divBdr>
                        <w:top w:val="none" w:sz="0" w:space="0" w:color="auto"/>
                        <w:left w:val="none" w:sz="0" w:space="0" w:color="auto"/>
                        <w:bottom w:val="none" w:sz="0" w:space="0" w:color="auto"/>
                        <w:right w:val="none" w:sz="0" w:space="0" w:color="auto"/>
                      </w:divBdr>
                      <w:divsChild>
                        <w:div w:id="147976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613765">
      <w:bodyDiv w:val="1"/>
      <w:marLeft w:val="0"/>
      <w:marRight w:val="0"/>
      <w:marTop w:val="0"/>
      <w:marBottom w:val="0"/>
      <w:divBdr>
        <w:top w:val="none" w:sz="0" w:space="0" w:color="auto"/>
        <w:left w:val="none" w:sz="0" w:space="0" w:color="auto"/>
        <w:bottom w:val="none" w:sz="0" w:space="0" w:color="auto"/>
        <w:right w:val="none" w:sz="0" w:space="0" w:color="auto"/>
      </w:divBdr>
      <w:divsChild>
        <w:div w:id="890920255">
          <w:marLeft w:val="0"/>
          <w:marRight w:val="0"/>
          <w:marTop w:val="0"/>
          <w:marBottom w:val="0"/>
          <w:divBdr>
            <w:top w:val="none" w:sz="0" w:space="0" w:color="auto"/>
            <w:left w:val="none" w:sz="0" w:space="0" w:color="auto"/>
            <w:bottom w:val="none" w:sz="0" w:space="0" w:color="auto"/>
            <w:right w:val="none" w:sz="0" w:space="0" w:color="auto"/>
          </w:divBdr>
          <w:divsChild>
            <w:div w:id="842284838">
              <w:marLeft w:val="0"/>
              <w:marRight w:val="0"/>
              <w:marTop w:val="0"/>
              <w:marBottom w:val="0"/>
              <w:divBdr>
                <w:top w:val="none" w:sz="0" w:space="0" w:color="auto"/>
                <w:left w:val="none" w:sz="0" w:space="0" w:color="auto"/>
                <w:bottom w:val="none" w:sz="0" w:space="0" w:color="auto"/>
                <w:right w:val="none" w:sz="0" w:space="0" w:color="auto"/>
              </w:divBdr>
              <w:divsChild>
                <w:div w:id="1591356287">
                  <w:marLeft w:val="0"/>
                  <w:marRight w:val="0"/>
                  <w:marTop w:val="0"/>
                  <w:marBottom w:val="0"/>
                  <w:divBdr>
                    <w:top w:val="none" w:sz="0" w:space="0" w:color="auto"/>
                    <w:left w:val="none" w:sz="0" w:space="0" w:color="auto"/>
                    <w:bottom w:val="none" w:sz="0" w:space="0" w:color="auto"/>
                    <w:right w:val="none" w:sz="0" w:space="0" w:color="auto"/>
                  </w:divBdr>
                  <w:divsChild>
                    <w:div w:id="2087846668">
                      <w:marLeft w:val="0"/>
                      <w:marRight w:val="0"/>
                      <w:marTop w:val="0"/>
                      <w:marBottom w:val="0"/>
                      <w:divBdr>
                        <w:top w:val="none" w:sz="0" w:space="0" w:color="auto"/>
                        <w:left w:val="none" w:sz="0" w:space="0" w:color="auto"/>
                        <w:bottom w:val="none" w:sz="0" w:space="0" w:color="auto"/>
                        <w:right w:val="none" w:sz="0" w:space="0" w:color="auto"/>
                      </w:divBdr>
                      <w:divsChild>
                        <w:div w:id="2080596492">
                          <w:marLeft w:val="0"/>
                          <w:marRight w:val="0"/>
                          <w:marTop w:val="0"/>
                          <w:marBottom w:val="0"/>
                          <w:divBdr>
                            <w:top w:val="none" w:sz="0" w:space="0" w:color="auto"/>
                            <w:left w:val="none" w:sz="0" w:space="0" w:color="auto"/>
                            <w:bottom w:val="none" w:sz="0" w:space="0" w:color="auto"/>
                            <w:right w:val="none" w:sz="0" w:space="0" w:color="auto"/>
                          </w:divBdr>
                          <w:divsChild>
                            <w:div w:id="458039368">
                              <w:marLeft w:val="0"/>
                              <w:marRight w:val="0"/>
                              <w:marTop w:val="0"/>
                              <w:marBottom w:val="0"/>
                              <w:divBdr>
                                <w:top w:val="none" w:sz="0" w:space="0" w:color="auto"/>
                                <w:left w:val="none" w:sz="0" w:space="0" w:color="auto"/>
                                <w:bottom w:val="none" w:sz="0" w:space="0" w:color="auto"/>
                                <w:right w:val="none" w:sz="0" w:space="0" w:color="auto"/>
                              </w:divBdr>
                              <w:divsChild>
                                <w:div w:id="1911117344">
                                  <w:marLeft w:val="0"/>
                                  <w:marRight w:val="0"/>
                                  <w:marTop w:val="0"/>
                                  <w:marBottom w:val="0"/>
                                  <w:divBdr>
                                    <w:top w:val="none" w:sz="0" w:space="0" w:color="auto"/>
                                    <w:left w:val="none" w:sz="0" w:space="0" w:color="auto"/>
                                    <w:bottom w:val="none" w:sz="0" w:space="0" w:color="auto"/>
                                    <w:right w:val="none" w:sz="0" w:space="0" w:color="auto"/>
                                  </w:divBdr>
                                  <w:divsChild>
                                    <w:div w:id="817456615">
                                      <w:marLeft w:val="0"/>
                                      <w:marRight w:val="0"/>
                                      <w:marTop w:val="0"/>
                                      <w:marBottom w:val="0"/>
                                      <w:divBdr>
                                        <w:top w:val="none" w:sz="0" w:space="0" w:color="auto"/>
                                        <w:left w:val="none" w:sz="0" w:space="0" w:color="auto"/>
                                        <w:bottom w:val="none" w:sz="0" w:space="0" w:color="auto"/>
                                        <w:right w:val="none" w:sz="0" w:space="0" w:color="auto"/>
                                      </w:divBdr>
                                      <w:divsChild>
                                        <w:div w:id="1215004499">
                                          <w:marLeft w:val="0"/>
                                          <w:marRight w:val="0"/>
                                          <w:marTop w:val="0"/>
                                          <w:marBottom w:val="495"/>
                                          <w:divBdr>
                                            <w:top w:val="none" w:sz="0" w:space="0" w:color="auto"/>
                                            <w:left w:val="none" w:sz="0" w:space="0" w:color="auto"/>
                                            <w:bottom w:val="none" w:sz="0" w:space="0" w:color="auto"/>
                                            <w:right w:val="none" w:sz="0" w:space="0" w:color="auto"/>
                                          </w:divBdr>
                                          <w:divsChild>
                                            <w:div w:id="49060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7792934">
      <w:bodyDiv w:val="1"/>
      <w:marLeft w:val="0"/>
      <w:marRight w:val="0"/>
      <w:marTop w:val="0"/>
      <w:marBottom w:val="0"/>
      <w:divBdr>
        <w:top w:val="none" w:sz="0" w:space="0" w:color="auto"/>
        <w:left w:val="none" w:sz="0" w:space="0" w:color="auto"/>
        <w:bottom w:val="none" w:sz="0" w:space="0" w:color="auto"/>
        <w:right w:val="none" w:sz="0" w:space="0" w:color="auto"/>
      </w:divBdr>
      <w:divsChild>
        <w:div w:id="197859099">
          <w:marLeft w:val="0"/>
          <w:marRight w:val="0"/>
          <w:marTop w:val="0"/>
          <w:marBottom w:val="0"/>
          <w:divBdr>
            <w:top w:val="none" w:sz="0" w:space="0" w:color="auto"/>
            <w:left w:val="none" w:sz="0" w:space="0" w:color="auto"/>
            <w:bottom w:val="none" w:sz="0" w:space="0" w:color="auto"/>
            <w:right w:val="none" w:sz="0" w:space="0" w:color="auto"/>
          </w:divBdr>
          <w:divsChild>
            <w:div w:id="310598923">
              <w:marLeft w:val="0"/>
              <w:marRight w:val="0"/>
              <w:marTop w:val="0"/>
              <w:marBottom w:val="0"/>
              <w:divBdr>
                <w:top w:val="none" w:sz="0" w:space="0" w:color="auto"/>
                <w:left w:val="none" w:sz="0" w:space="0" w:color="auto"/>
                <w:bottom w:val="none" w:sz="0" w:space="0" w:color="auto"/>
                <w:right w:val="none" w:sz="0" w:space="0" w:color="auto"/>
              </w:divBdr>
              <w:divsChild>
                <w:div w:id="1020428284">
                  <w:marLeft w:val="0"/>
                  <w:marRight w:val="0"/>
                  <w:marTop w:val="0"/>
                  <w:marBottom w:val="0"/>
                  <w:divBdr>
                    <w:top w:val="none" w:sz="0" w:space="0" w:color="auto"/>
                    <w:left w:val="none" w:sz="0" w:space="0" w:color="auto"/>
                    <w:bottom w:val="none" w:sz="0" w:space="0" w:color="auto"/>
                    <w:right w:val="none" w:sz="0" w:space="0" w:color="auto"/>
                  </w:divBdr>
                  <w:divsChild>
                    <w:div w:id="393091576">
                      <w:marLeft w:val="0"/>
                      <w:marRight w:val="0"/>
                      <w:marTop w:val="0"/>
                      <w:marBottom w:val="0"/>
                      <w:divBdr>
                        <w:top w:val="none" w:sz="0" w:space="0" w:color="auto"/>
                        <w:left w:val="none" w:sz="0" w:space="0" w:color="auto"/>
                        <w:bottom w:val="none" w:sz="0" w:space="0" w:color="auto"/>
                        <w:right w:val="none" w:sz="0" w:space="0" w:color="auto"/>
                      </w:divBdr>
                      <w:divsChild>
                        <w:div w:id="1957441950">
                          <w:marLeft w:val="0"/>
                          <w:marRight w:val="0"/>
                          <w:marTop w:val="0"/>
                          <w:marBottom w:val="0"/>
                          <w:divBdr>
                            <w:top w:val="none" w:sz="0" w:space="0" w:color="auto"/>
                            <w:left w:val="none" w:sz="0" w:space="0" w:color="auto"/>
                            <w:bottom w:val="none" w:sz="0" w:space="0" w:color="auto"/>
                            <w:right w:val="none" w:sz="0" w:space="0" w:color="auto"/>
                          </w:divBdr>
                          <w:divsChild>
                            <w:div w:id="1563561801">
                              <w:marLeft w:val="0"/>
                              <w:marRight w:val="0"/>
                              <w:marTop w:val="0"/>
                              <w:marBottom w:val="0"/>
                              <w:divBdr>
                                <w:top w:val="none" w:sz="0" w:space="0" w:color="auto"/>
                                <w:left w:val="none" w:sz="0" w:space="0" w:color="auto"/>
                                <w:bottom w:val="none" w:sz="0" w:space="0" w:color="auto"/>
                                <w:right w:val="none" w:sz="0" w:space="0" w:color="auto"/>
                              </w:divBdr>
                              <w:divsChild>
                                <w:div w:id="1870025496">
                                  <w:marLeft w:val="0"/>
                                  <w:marRight w:val="0"/>
                                  <w:marTop w:val="0"/>
                                  <w:marBottom w:val="0"/>
                                  <w:divBdr>
                                    <w:top w:val="none" w:sz="0" w:space="0" w:color="auto"/>
                                    <w:left w:val="none" w:sz="0" w:space="0" w:color="auto"/>
                                    <w:bottom w:val="none" w:sz="0" w:space="0" w:color="auto"/>
                                    <w:right w:val="none" w:sz="0" w:space="0" w:color="auto"/>
                                  </w:divBdr>
                                  <w:divsChild>
                                    <w:div w:id="379745574">
                                      <w:marLeft w:val="0"/>
                                      <w:marRight w:val="0"/>
                                      <w:marTop w:val="0"/>
                                      <w:marBottom w:val="0"/>
                                      <w:divBdr>
                                        <w:top w:val="none" w:sz="0" w:space="0" w:color="auto"/>
                                        <w:left w:val="none" w:sz="0" w:space="0" w:color="auto"/>
                                        <w:bottom w:val="none" w:sz="0" w:space="0" w:color="auto"/>
                                        <w:right w:val="none" w:sz="0" w:space="0" w:color="auto"/>
                                      </w:divBdr>
                                      <w:divsChild>
                                        <w:div w:id="1316183697">
                                          <w:marLeft w:val="0"/>
                                          <w:marRight w:val="0"/>
                                          <w:marTop w:val="0"/>
                                          <w:marBottom w:val="495"/>
                                          <w:divBdr>
                                            <w:top w:val="none" w:sz="0" w:space="0" w:color="auto"/>
                                            <w:left w:val="none" w:sz="0" w:space="0" w:color="auto"/>
                                            <w:bottom w:val="none" w:sz="0" w:space="0" w:color="auto"/>
                                            <w:right w:val="none" w:sz="0" w:space="0" w:color="auto"/>
                                          </w:divBdr>
                                          <w:divsChild>
                                            <w:div w:id="140367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029703">
      <w:bodyDiv w:val="1"/>
      <w:marLeft w:val="0"/>
      <w:marRight w:val="0"/>
      <w:marTop w:val="0"/>
      <w:marBottom w:val="0"/>
      <w:divBdr>
        <w:top w:val="none" w:sz="0" w:space="0" w:color="auto"/>
        <w:left w:val="none" w:sz="0" w:space="0" w:color="auto"/>
        <w:bottom w:val="none" w:sz="0" w:space="0" w:color="auto"/>
        <w:right w:val="none" w:sz="0" w:space="0" w:color="auto"/>
      </w:divBdr>
      <w:divsChild>
        <w:div w:id="1220164061">
          <w:marLeft w:val="0"/>
          <w:marRight w:val="0"/>
          <w:marTop w:val="0"/>
          <w:marBottom w:val="0"/>
          <w:divBdr>
            <w:top w:val="none" w:sz="0" w:space="0" w:color="auto"/>
            <w:left w:val="none" w:sz="0" w:space="0" w:color="auto"/>
            <w:bottom w:val="none" w:sz="0" w:space="0" w:color="auto"/>
            <w:right w:val="none" w:sz="0" w:space="0" w:color="auto"/>
          </w:divBdr>
          <w:divsChild>
            <w:div w:id="2145925199">
              <w:marLeft w:val="0"/>
              <w:marRight w:val="0"/>
              <w:marTop w:val="0"/>
              <w:marBottom w:val="0"/>
              <w:divBdr>
                <w:top w:val="none" w:sz="0" w:space="0" w:color="auto"/>
                <w:left w:val="none" w:sz="0" w:space="0" w:color="auto"/>
                <w:bottom w:val="none" w:sz="0" w:space="0" w:color="auto"/>
                <w:right w:val="none" w:sz="0" w:space="0" w:color="auto"/>
              </w:divBdr>
              <w:divsChild>
                <w:div w:id="221601522">
                  <w:marLeft w:val="0"/>
                  <w:marRight w:val="0"/>
                  <w:marTop w:val="0"/>
                  <w:marBottom w:val="0"/>
                  <w:divBdr>
                    <w:top w:val="none" w:sz="0" w:space="0" w:color="auto"/>
                    <w:left w:val="none" w:sz="0" w:space="0" w:color="auto"/>
                    <w:bottom w:val="none" w:sz="0" w:space="0" w:color="auto"/>
                    <w:right w:val="none" w:sz="0" w:space="0" w:color="auto"/>
                  </w:divBdr>
                  <w:divsChild>
                    <w:div w:id="143358027">
                      <w:marLeft w:val="0"/>
                      <w:marRight w:val="0"/>
                      <w:marTop w:val="0"/>
                      <w:marBottom w:val="0"/>
                      <w:divBdr>
                        <w:top w:val="none" w:sz="0" w:space="0" w:color="auto"/>
                        <w:left w:val="none" w:sz="0" w:space="0" w:color="auto"/>
                        <w:bottom w:val="none" w:sz="0" w:space="0" w:color="auto"/>
                        <w:right w:val="none" w:sz="0" w:space="0" w:color="auto"/>
                      </w:divBdr>
                      <w:divsChild>
                        <w:div w:id="2059817873">
                          <w:marLeft w:val="0"/>
                          <w:marRight w:val="0"/>
                          <w:marTop w:val="0"/>
                          <w:marBottom w:val="0"/>
                          <w:divBdr>
                            <w:top w:val="none" w:sz="0" w:space="0" w:color="auto"/>
                            <w:left w:val="none" w:sz="0" w:space="0" w:color="auto"/>
                            <w:bottom w:val="none" w:sz="0" w:space="0" w:color="auto"/>
                            <w:right w:val="none" w:sz="0" w:space="0" w:color="auto"/>
                          </w:divBdr>
                          <w:divsChild>
                            <w:div w:id="1443038308">
                              <w:marLeft w:val="0"/>
                              <w:marRight w:val="0"/>
                              <w:marTop w:val="0"/>
                              <w:marBottom w:val="0"/>
                              <w:divBdr>
                                <w:top w:val="none" w:sz="0" w:space="0" w:color="auto"/>
                                <w:left w:val="none" w:sz="0" w:space="0" w:color="auto"/>
                                <w:bottom w:val="none" w:sz="0" w:space="0" w:color="auto"/>
                                <w:right w:val="none" w:sz="0" w:space="0" w:color="auto"/>
                              </w:divBdr>
                              <w:divsChild>
                                <w:div w:id="1273628491">
                                  <w:marLeft w:val="0"/>
                                  <w:marRight w:val="0"/>
                                  <w:marTop w:val="0"/>
                                  <w:marBottom w:val="0"/>
                                  <w:divBdr>
                                    <w:top w:val="none" w:sz="0" w:space="0" w:color="auto"/>
                                    <w:left w:val="none" w:sz="0" w:space="0" w:color="auto"/>
                                    <w:bottom w:val="none" w:sz="0" w:space="0" w:color="auto"/>
                                    <w:right w:val="none" w:sz="0" w:space="0" w:color="auto"/>
                                  </w:divBdr>
                                  <w:divsChild>
                                    <w:div w:id="1533302785">
                                      <w:marLeft w:val="0"/>
                                      <w:marRight w:val="0"/>
                                      <w:marTop w:val="0"/>
                                      <w:marBottom w:val="0"/>
                                      <w:divBdr>
                                        <w:top w:val="none" w:sz="0" w:space="0" w:color="auto"/>
                                        <w:left w:val="none" w:sz="0" w:space="0" w:color="auto"/>
                                        <w:bottom w:val="none" w:sz="0" w:space="0" w:color="auto"/>
                                        <w:right w:val="none" w:sz="0" w:space="0" w:color="auto"/>
                                      </w:divBdr>
                                      <w:divsChild>
                                        <w:div w:id="925728529">
                                          <w:marLeft w:val="0"/>
                                          <w:marRight w:val="0"/>
                                          <w:marTop w:val="0"/>
                                          <w:marBottom w:val="495"/>
                                          <w:divBdr>
                                            <w:top w:val="none" w:sz="0" w:space="0" w:color="auto"/>
                                            <w:left w:val="none" w:sz="0" w:space="0" w:color="auto"/>
                                            <w:bottom w:val="none" w:sz="0" w:space="0" w:color="auto"/>
                                            <w:right w:val="none" w:sz="0" w:space="0" w:color="auto"/>
                                          </w:divBdr>
                                          <w:divsChild>
                                            <w:div w:id="100173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47BEB-9972-444D-AE8E-5A444A88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6340</TotalTime>
  <Pages>8</Pages>
  <Words>2247</Words>
  <Characters>12814</Characters>
  <Application>Microsoft Office Word</Application>
  <DocSecurity>0</DocSecurity>
  <Lines>106</Lines>
  <Paragraphs>30</Paragraphs>
  <ScaleCrop>false</ScaleCrop>
  <Company/>
  <LinksUpToDate>false</LinksUpToDate>
  <CharactersWithSpaces>15031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延凯悦</cp:lastModifiedBy>
  <cp:revision>40</cp:revision>
  <dcterms:created xsi:type="dcterms:W3CDTF">2019-07-12T08:11:00Z</dcterms:created>
  <dcterms:modified xsi:type="dcterms:W3CDTF">2020-02-13T16:16:00Z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